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4FF6F" w14:textId="23949E8D" w:rsidR="00010936" w:rsidRPr="00010936" w:rsidRDefault="00010936" w:rsidP="00010936">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#1</w:t>
      </w:r>
      <w:r w:rsidR="009918F1">
        <w:rPr>
          <w:rFonts w:ascii="Arial" w:eastAsia="Times New Roman" w:hAnsi="Arial" w:cs="Arial"/>
          <w:b/>
          <w:sz w:val="24"/>
          <w:szCs w:val="24"/>
          <w:lang w:val="en-GB" w:eastAsia="en-US"/>
        </w:rPr>
        <w:t>2</w:t>
      </w:r>
      <w:r w:rsidR="003D340A">
        <w:rPr>
          <w:rFonts w:ascii="Arial" w:eastAsia="Times New Roman" w:hAnsi="Arial" w:cs="Arial"/>
          <w:b/>
          <w:sz w:val="24"/>
          <w:szCs w:val="24"/>
          <w:lang w:val="en-GB" w:eastAsia="en-US"/>
        </w:rPr>
        <w:t>2</w:t>
      </w:r>
      <w:r w:rsidRPr="00010936">
        <w:rPr>
          <w:rFonts w:ascii="Arial" w:eastAsia="Times New Roman" w:hAnsi="Arial"/>
          <w:b/>
          <w:bCs/>
          <w:sz w:val="24"/>
          <w:szCs w:val="24"/>
          <w:lang w:val="en-GB" w:eastAsia="en-US"/>
        </w:rPr>
        <w:tab/>
      </w:r>
      <w:r w:rsidR="00A62DBF" w:rsidRPr="00A62DBF">
        <w:rPr>
          <w:rFonts w:ascii="Arial" w:eastAsia="Times New Roman" w:hAnsi="Arial"/>
          <w:b/>
          <w:bCs/>
          <w:i/>
          <w:sz w:val="24"/>
          <w:szCs w:val="24"/>
          <w:lang w:val="en-GB" w:eastAsia="en-US"/>
        </w:rPr>
        <w:t>R2-2305473</w:t>
      </w:r>
      <w:bookmarkStart w:id="0" w:name="_GoBack"/>
      <w:bookmarkEnd w:id="0"/>
    </w:p>
    <w:p w14:paraId="77A7E7F0" w14:textId="4F6CC39A" w:rsidR="00010936" w:rsidRPr="00557614" w:rsidRDefault="003D340A" w:rsidP="00010936">
      <w:pPr>
        <w:tabs>
          <w:tab w:val="left" w:pos="1985"/>
          <w:tab w:val="right" w:pos="9639"/>
        </w:tabs>
        <w:spacing w:after="100" w:afterAutospacing="1" w:line="240" w:lineRule="auto"/>
        <w:rPr>
          <w:rFonts w:ascii="Arial" w:eastAsia="Times New Roman" w:hAnsi="Arial" w:cs="Arial"/>
          <w:b/>
          <w:sz w:val="24"/>
          <w:szCs w:val="24"/>
          <w:lang w:val="en-GB" w:eastAsia="en-US"/>
        </w:rPr>
      </w:pPr>
      <w:r w:rsidRPr="003D340A">
        <w:rPr>
          <w:rFonts w:ascii="Arial" w:eastAsia="Times New Roman" w:hAnsi="Arial" w:cs="Arial"/>
          <w:b/>
          <w:sz w:val="24"/>
          <w:szCs w:val="24"/>
          <w:lang w:val="en-GB" w:eastAsia="en-US"/>
        </w:rPr>
        <w:t>Incheon, Korea</w:t>
      </w:r>
      <w:r w:rsidR="00C57B93">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22</w:t>
      </w:r>
      <w:r w:rsidR="00E33D4A" w:rsidRPr="00E33D4A">
        <w:rPr>
          <w:rFonts w:ascii="Arial" w:eastAsia="Times New Roman" w:hAnsi="Arial" w:cs="Arial"/>
          <w:b/>
          <w:sz w:val="24"/>
          <w:szCs w:val="24"/>
          <w:lang w:val="en-GB" w:eastAsia="en-US"/>
        </w:rPr>
        <w:t xml:space="preserve">th – 26th </w:t>
      </w:r>
      <w:r w:rsidRPr="003D340A">
        <w:rPr>
          <w:rFonts w:ascii="Arial" w:eastAsia="Times New Roman" w:hAnsi="Arial" w:cs="Arial"/>
          <w:b/>
          <w:sz w:val="24"/>
          <w:szCs w:val="24"/>
          <w:lang w:val="en-GB" w:eastAsia="en-US"/>
        </w:rPr>
        <w:t>May</w:t>
      </w:r>
      <w:r w:rsidR="009918F1" w:rsidRPr="00557614">
        <w:rPr>
          <w:rFonts w:ascii="Arial" w:eastAsia="Times New Roman" w:hAnsi="Arial" w:cs="Arial"/>
          <w:b/>
          <w:sz w:val="24"/>
          <w:szCs w:val="24"/>
          <w:lang w:val="en-GB" w:eastAsia="en-US"/>
        </w:rPr>
        <w:t>, 202</w:t>
      </w:r>
      <w:r w:rsidR="00A05B39">
        <w:rPr>
          <w:rFonts w:ascii="Arial" w:eastAsia="Times New Roman" w:hAnsi="Arial" w:cs="Arial"/>
          <w:b/>
          <w:sz w:val="24"/>
          <w:szCs w:val="24"/>
          <w:lang w:val="en-GB" w:eastAsia="en-US"/>
        </w:rPr>
        <w:t>3</w:t>
      </w:r>
    </w:p>
    <w:p w14:paraId="7811E7C9" w14:textId="77777777" w:rsidR="006D3016" w:rsidRPr="009918F1" w:rsidRDefault="006D3016" w:rsidP="00250190">
      <w:pPr>
        <w:widowControl w:val="0"/>
        <w:spacing w:after="0"/>
        <w:jc w:val="left"/>
        <w:rPr>
          <w:rFonts w:ascii="Arial" w:eastAsia="Times New Roman" w:hAnsi="Arial"/>
          <w:b/>
          <w:bCs/>
          <w:sz w:val="24"/>
        </w:rPr>
      </w:pPr>
    </w:p>
    <w:p w14:paraId="61F5F757" w14:textId="204C9446"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4F1D77" w:rsidRPr="004F1D77">
        <w:rPr>
          <w:rFonts w:ascii="Arial" w:eastAsia="MS Mincho" w:hAnsi="Arial" w:cs="Arial"/>
          <w:b/>
          <w:bCs/>
          <w:sz w:val="24"/>
          <w:lang w:val="en-GB" w:eastAsia="en-US"/>
        </w:rPr>
        <w:t>7.22.</w:t>
      </w:r>
      <w:r w:rsidR="008D2E89">
        <w:rPr>
          <w:rFonts w:ascii="Arial" w:eastAsia="MS Mincho" w:hAnsi="Arial" w:cs="Arial"/>
          <w:b/>
          <w:bCs/>
          <w:sz w:val="24"/>
          <w:lang w:val="en-GB" w:eastAsia="en-US"/>
        </w:rPr>
        <w:t>3</w:t>
      </w:r>
    </w:p>
    <w:p w14:paraId="341E9F0C" w14:textId="2FDE4501"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0E19453C"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235695" w:rsidRPr="00235695">
        <w:rPr>
          <w:rFonts w:ascii="Arial" w:eastAsia="Times New Roman" w:hAnsi="Arial" w:cs="Arial"/>
          <w:b/>
          <w:bCs/>
          <w:sz w:val="24"/>
          <w:lang w:val="en-GB" w:eastAsia="en-US"/>
        </w:rPr>
        <w:t xml:space="preserve">High layer procedures for </w:t>
      </w:r>
      <w:r w:rsidR="00A93596" w:rsidRPr="00A93596">
        <w:rPr>
          <w:rFonts w:ascii="Arial" w:eastAsia="Times New Roman" w:hAnsi="Arial" w:cs="Arial"/>
          <w:b/>
          <w:bCs/>
          <w:sz w:val="24"/>
          <w:lang w:val="en-GB" w:eastAsia="en-US"/>
        </w:rPr>
        <w:t>LP-WUS</w:t>
      </w:r>
      <w:r w:rsidR="00235695" w:rsidRPr="00235695">
        <w:rPr>
          <w:rFonts w:ascii="Arial" w:eastAsia="Times New Roman" w:hAnsi="Arial" w:cs="Arial"/>
          <w:b/>
          <w:bCs/>
          <w:sz w:val="24"/>
          <w:lang w:val="en-GB" w:eastAsia="en-US"/>
        </w:rPr>
        <w:t xml:space="preserve"> in RRC_CONNECTED state</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3014F">
      <w:pPr>
        <w:pStyle w:val="1"/>
        <w:numPr>
          <w:ilvl w:val="0"/>
          <w:numId w:val="7"/>
        </w:numPr>
      </w:pPr>
      <w:r w:rsidRPr="00A6509D">
        <w:t>Introduction</w:t>
      </w:r>
    </w:p>
    <w:p w14:paraId="05CC3273" w14:textId="32558792" w:rsidR="00274D21" w:rsidRPr="00622BC3" w:rsidRDefault="00622BC3" w:rsidP="00C003BE">
      <w:pPr>
        <w:spacing w:after="120" w:line="240" w:lineRule="auto"/>
        <w:rPr>
          <w:sz w:val="21"/>
          <w:szCs w:val="21"/>
          <w:lang w:val="en-GB"/>
        </w:rPr>
      </w:pPr>
      <w:r w:rsidRPr="00622BC3">
        <w:rPr>
          <w:sz w:val="21"/>
          <w:szCs w:val="21"/>
          <w:lang w:val="en-GB"/>
        </w:rPr>
        <w:t xml:space="preserve">The study item </w:t>
      </w:r>
      <w:r>
        <w:rPr>
          <w:rFonts w:hint="eastAsia"/>
          <w:sz w:val="21"/>
          <w:szCs w:val="21"/>
          <w:lang w:val="en-GB"/>
        </w:rPr>
        <w:t>[</w:t>
      </w:r>
      <w:r>
        <w:rPr>
          <w:sz w:val="21"/>
          <w:szCs w:val="21"/>
          <w:lang w:val="en-GB"/>
        </w:rPr>
        <w:t xml:space="preserve">1] </w:t>
      </w:r>
      <w:r w:rsidRPr="00622BC3">
        <w:rPr>
          <w:sz w:val="21"/>
          <w:szCs w:val="21"/>
          <w:lang w:val="en-GB"/>
        </w:rPr>
        <w:t>includes the following objectives: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9"/>
      </w:tblGrid>
      <w:tr w:rsidR="00027A43" w14:paraId="6D6812B8" w14:textId="77777777" w:rsidTr="00027A43">
        <w:trPr>
          <w:jc w:val="center"/>
        </w:trPr>
        <w:tc>
          <w:tcPr>
            <w:tcW w:w="8999" w:type="dxa"/>
            <w:tcBorders>
              <w:top w:val="single" w:sz="4" w:space="0" w:color="auto"/>
              <w:left w:val="single" w:sz="4" w:space="0" w:color="auto"/>
              <w:bottom w:val="single" w:sz="4" w:space="0" w:color="auto"/>
              <w:right w:val="single" w:sz="4" w:space="0" w:color="auto"/>
            </w:tcBorders>
            <w:hideMark/>
          </w:tcPr>
          <w:p w14:paraId="35EDE9E0" w14:textId="77777777" w:rsidR="00622BC3" w:rsidRPr="001D24B5" w:rsidRDefault="00622BC3" w:rsidP="00622BC3">
            <w:pPr>
              <w:numPr>
                <w:ilvl w:val="0"/>
                <w:numId w:val="26"/>
              </w:numPr>
              <w:spacing w:line="240" w:lineRule="auto"/>
              <w:ind w:right="-99"/>
              <w:jc w:val="left"/>
              <w:rPr>
                <w:sz w:val="21"/>
                <w:lang w:eastAsia="ja-JP"/>
              </w:rPr>
            </w:pPr>
            <w:r w:rsidRPr="001D24B5">
              <w:rPr>
                <w:sz w:val="21"/>
                <w:lang w:eastAsia="ja-JP"/>
              </w:rPr>
              <w:t xml:space="preserve">Identify </w:t>
            </w:r>
            <w:r w:rsidRPr="001D24B5">
              <w:rPr>
                <w:rFonts w:hint="eastAsia"/>
                <w:sz w:val="21"/>
                <w:lang w:eastAsia="ja-JP"/>
              </w:rPr>
              <w:t>evaluation methodology</w:t>
            </w:r>
            <w:r w:rsidRPr="001D24B5">
              <w:rPr>
                <w:sz w:val="21"/>
                <w:lang w:eastAsia="ja-JP"/>
              </w:rPr>
              <w:t xml:space="preserve"> (including the use cases)</w:t>
            </w:r>
            <w:r w:rsidRPr="001D24B5">
              <w:rPr>
                <w:rFonts w:hint="eastAsia"/>
                <w:sz w:val="21"/>
                <w:lang w:eastAsia="ja-JP"/>
              </w:rPr>
              <w:t xml:space="preserve"> &amp; KPIs [RAN1]</w:t>
            </w:r>
          </w:p>
          <w:p w14:paraId="0331FB63" w14:textId="77777777" w:rsidR="00622BC3" w:rsidRPr="001D24B5" w:rsidRDefault="00622BC3" w:rsidP="00622BC3">
            <w:pPr>
              <w:numPr>
                <w:ilvl w:val="1"/>
                <w:numId w:val="26"/>
              </w:numPr>
              <w:spacing w:line="240" w:lineRule="auto"/>
              <w:ind w:right="-99"/>
              <w:jc w:val="left"/>
              <w:rPr>
                <w:sz w:val="21"/>
                <w:lang w:eastAsia="ja-JP"/>
              </w:rPr>
            </w:pPr>
            <w:r w:rsidRPr="001D24B5">
              <w:rPr>
                <w:sz w:val="21"/>
                <w:lang w:eastAsia="ja-JP"/>
              </w:rPr>
              <w:t>Primarily target low-power WUS/WUR for power-sensitive, small form-factor devices including IoT use cases (such as industrial sensors, controllers) and wearables</w:t>
            </w:r>
          </w:p>
          <w:p w14:paraId="2F85C39B" w14:textId="77777777" w:rsidR="00622BC3" w:rsidRPr="001D24B5" w:rsidRDefault="00622BC3" w:rsidP="00622BC3">
            <w:pPr>
              <w:numPr>
                <w:ilvl w:val="2"/>
                <w:numId w:val="26"/>
              </w:numPr>
              <w:spacing w:line="240" w:lineRule="auto"/>
              <w:ind w:right="-99"/>
              <w:jc w:val="left"/>
              <w:rPr>
                <w:sz w:val="21"/>
                <w:lang w:eastAsia="ja-JP"/>
              </w:rPr>
            </w:pPr>
            <w:r w:rsidRPr="001D24B5">
              <w:rPr>
                <w:sz w:val="21"/>
                <w:lang w:eastAsia="ja-JP"/>
              </w:rPr>
              <w:t>Other use cases are not precluded</w:t>
            </w:r>
          </w:p>
          <w:p w14:paraId="39ADE575" w14:textId="77777777" w:rsidR="00622BC3" w:rsidRPr="001D24B5" w:rsidRDefault="00622BC3" w:rsidP="00622BC3">
            <w:pPr>
              <w:numPr>
                <w:ilvl w:val="0"/>
                <w:numId w:val="26"/>
              </w:numPr>
              <w:spacing w:line="240" w:lineRule="auto"/>
              <w:ind w:right="-99"/>
              <w:jc w:val="left"/>
              <w:rPr>
                <w:sz w:val="21"/>
                <w:lang w:eastAsia="ja-JP"/>
              </w:rPr>
            </w:pPr>
            <w:r w:rsidRPr="001D24B5">
              <w:rPr>
                <w:rFonts w:hint="eastAsia"/>
                <w:sz w:val="21"/>
                <w:lang w:eastAsia="ja-JP"/>
              </w:rPr>
              <w:t xml:space="preserve">Study and evaluate low-power wake-up receiver architectures [RAN1, RAN4] </w:t>
            </w:r>
          </w:p>
          <w:p w14:paraId="5F48834F" w14:textId="77777777" w:rsidR="00622BC3" w:rsidRPr="001D24B5" w:rsidRDefault="00622BC3" w:rsidP="00622BC3">
            <w:pPr>
              <w:numPr>
                <w:ilvl w:val="0"/>
                <w:numId w:val="26"/>
              </w:numPr>
              <w:spacing w:line="240" w:lineRule="auto"/>
              <w:ind w:right="-99"/>
              <w:jc w:val="left"/>
              <w:rPr>
                <w:sz w:val="21"/>
                <w:lang w:eastAsia="ja-JP"/>
              </w:rPr>
            </w:pPr>
            <w:r w:rsidRPr="001D24B5">
              <w:rPr>
                <w:rFonts w:hint="eastAsia"/>
                <w:sz w:val="21"/>
                <w:lang w:eastAsia="ja-JP"/>
              </w:rPr>
              <w:t xml:space="preserve">Study and evaluate wake-up signal designs to support wake-up receivers [RAN1, RAN4] </w:t>
            </w:r>
          </w:p>
          <w:p w14:paraId="7BE24450" w14:textId="3FA7878A" w:rsidR="00622BC3" w:rsidRPr="001D24B5" w:rsidRDefault="00622BC3" w:rsidP="00622BC3">
            <w:pPr>
              <w:numPr>
                <w:ilvl w:val="0"/>
                <w:numId w:val="26"/>
              </w:numPr>
              <w:spacing w:line="240" w:lineRule="auto"/>
              <w:ind w:right="-99"/>
              <w:jc w:val="left"/>
              <w:rPr>
                <w:sz w:val="21"/>
                <w:lang w:eastAsia="ja-JP"/>
              </w:rPr>
            </w:pPr>
            <w:r w:rsidRPr="001D24B5">
              <w:rPr>
                <w:rFonts w:hint="eastAsia"/>
                <w:sz w:val="21"/>
                <w:highlight w:val="yellow"/>
                <w:lang w:eastAsia="ja-JP"/>
              </w:rPr>
              <w:t>Study and evaluate L1</w:t>
            </w:r>
            <w:r w:rsidRPr="001D24B5">
              <w:rPr>
                <w:sz w:val="21"/>
                <w:highlight w:val="yellow"/>
                <w:lang w:eastAsia="ja-JP"/>
              </w:rPr>
              <w:t xml:space="preserve"> procedures and higher layer</w:t>
            </w:r>
            <w:r w:rsidRPr="001D24B5">
              <w:rPr>
                <w:rFonts w:hint="eastAsia"/>
                <w:sz w:val="21"/>
                <w:highlight w:val="yellow"/>
                <w:lang w:eastAsia="ja-JP"/>
              </w:rPr>
              <w:t xml:space="preserve"> protocol c</w:t>
            </w:r>
            <w:r w:rsidRPr="001D24B5">
              <w:rPr>
                <w:sz w:val="21"/>
                <w:highlight w:val="yellow"/>
                <w:lang w:eastAsia="ja-JP"/>
              </w:rPr>
              <w:t>hanges needed to support the wake-up signals</w:t>
            </w:r>
            <w:r w:rsidRPr="001D24B5">
              <w:rPr>
                <w:sz w:val="21"/>
                <w:lang w:eastAsia="ja-JP"/>
              </w:rPr>
              <w:t xml:space="preserve"> [</w:t>
            </w:r>
            <w:r w:rsidRPr="001D24B5">
              <w:rPr>
                <w:sz w:val="21"/>
                <w:highlight w:val="yellow"/>
                <w:lang w:eastAsia="ja-JP"/>
              </w:rPr>
              <w:t>RAN2</w:t>
            </w:r>
            <w:r w:rsidRPr="001D24B5">
              <w:rPr>
                <w:sz w:val="21"/>
                <w:lang w:eastAsia="ja-JP"/>
              </w:rPr>
              <w:t xml:space="preserve">, RAN1] </w:t>
            </w:r>
          </w:p>
          <w:p w14:paraId="3263B05E" w14:textId="77777777" w:rsidR="00622BC3" w:rsidRPr="001D24B5" w:rsidRDefault="00622BC3" w:rsidP="00622BC3">
            <w:pPr>
              <w:numPr>
                <w:ilvl w:val="0"/>
                <w:numId w:val="26"/>
              </w:numPr>
              <w:spacing w:line="240" w:lineRule="auto"/>
              <w:ind w:right="-99"/>
              <w:jc w:val="left"/>
              <w:rPr>
                <w:sz w:val="21"/>
                <w:lang w:eastAsia="ja-JP"/>
              </w:rPr>
            </w:pPr>
            <w:r w:rsidRPr="001D24B5">
              <w:rPr>
                <w:sz w:val="21"/>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250C8C1E" w14:textId="3C2A5910" w:rsidR="00027A43" w:rsidRPr="00F0099B" w:rsidRDefault="00622BC3" w:rsidP="00622BC3">
            <w:pPr>
              <w:numPr>
                <w:ilvl w:val="1"/>
                <w:numId w:val="26"/>
              </w:numPr>
              <w:spacing w:line="240" w:lineRule="auto"/>
              <w:ind w:right="-99"/>
              <w:jc w:val="left"/>
              <w:rPr>
                <w:lang w:eastAsia="ja-JP"/>
              </w:rPr>
            </w:pPr>
            <w:r w:rsidRPr="001D24B5">
              <w:rPr>
                <w:rFonts w:eastAsiaTheme="minorEastAsia"/>
                <w:sz w:val="21"/>
              </w:rPr>
              <w:t xml:space="preserve">Note: The need for RAN2 evaluation will be triggered by RAN1 when necessary. </w:t>
            </w:r>
          </w:p>
        </w:tc>
      </w:tr>
    </w:tbl>
    <w:p w14:paraId="7A42B3EA" w14:textId="4FA560E8" w:rsidR="00027A43" w:rsidRPr="00AF5EA5" w:rsidRDefault="00A34223" w:rsidP="00AF5EA5">
      <w:pPr>
        <w:spacing w:before="240" w:after="120" w:line="240" w:lineRule="auto"/>
        <w:rPr>
          <w:sz w:val="21"/>
          <w:szCs w:val="21"/>
          <w:lang w:val="en-GB"/>
        </w:rPr>
      </w:pPr>
      <w:r w:rsidRPr="00AF5EA5">
        <w:rPr>
          <w:sz w:val="21"/>
          <w:szCs w:val="21"/>
          <w:lang w:val="en-GB"/>
        </w:rPr>
        <w:t xml:space="preserve">In this paper, we discuss </w:t>
      </w:r>
      <w:r w:rsidR="00AF5EA5" w:rsidRPr="00AF5EA5">
        <w:rPr>
          <w:sz w:val="21"/>
          <w:szCs w:val="21"/>
          <w:lang w:val="en-GB"/>
        </w:rPr>
        <w:t>RAN2 impacts to support low-power wake-up signals (LP-WUS)</w:t>
      </w:r>
      <w:r w:rsidR="00595BC2" w:rsidRPr="00595BC2">
        <w:t xml:space="preserve"> </w:t>
      </w:r>
      <w:r w:rsidR="00595BC2" w:rsidRPr="00595BC2">
        <w:rPr>
          <w:sz w:val="21"/>
          <w:szCs w:val="21"/>
          <w:lang w:val="en-GB"/>
        </w:rPr>
        <w:t>in RRC_CONNECTED state</w:t>
      </w:r>
      <w:r w:rsidRPr="00AF5EA5">
        <w:rPr>
          <w:sz w:val="21"/>
          <w:szCs w:val="21"/>
          <w:lang w:val="en-GB"/>
        </w:rPr>
        <w:t>.</w:t>
      </w:r>
    </w:p>
    <w:p w14:paraId="4C817679" w14:textId="06BB87F1" w:rsidR="00027A43" w:rsidRPr="007A5AC6" w:rsidRDefault="00AE3E14" w:rsidP="002F180E">
      <w:pPr>
        <w:pStyle w:val="1"/>
        <w:numPr>
          <w:ilvl w:val="0"/>
          <w:numId w:val="7"/>
        </w:numPr>
        <w:pBdr>
          <w:top w:val="single" w:sz="12" w:space="4" w:color="auto"/>
        </w:pBdr>
      </w:pPr>
      <w:r w:rsidRPr="00A6509D">
        <w:t>Discussion</w:t>
      </w:r>
      <w:bookmarkStart w:id="2" w:name="OLE_LINK139"/>
      <w:bookmarkStart w:id="3" w:name="OLE_LINK140"/>
    </w:p>
    <w:p w14:paraId="1675ECE2" w14:textId="666BCE76" w:rsidR="00335E4E" w:rsidRPr="004A6344" w:rsidRDefault="004A6344" w:rsidP="004C1F25">
      <w:pPr>
        <w:rPr>
          <w:rFonts w:eastAsiaTheme="minorEastAsia"/>
          <w:bCs/>
          <w:sz w:val="21"/>
          <w:szCs w:val="22"/>
        </w:rPr>
      </w:pPr>
      <w:r>
        <w:rPr>
          <w:rFonts w:eastAsiaTheme="minorEastAsia"/>
          <w:bCs/>
          <w:sz w:val="21"/>
          <w:szCs w:val="22"/>
        </w:rPr>
        <w:t xml:space="preserve">LP-WUS </w:t>
      </w:r>
      <w:r w:rsidR="003A337A">
        <w:rPr>
          <w:rFonts w:eastAsiaTheme="minorEastAsia"/>
          <w:bCs/>
          <w:sz w:val="21"/>
          <w:szCs w:val="22"/>
        </w:rPr>
        <w:t>is</w:t>
      </w:r>
      <w:r>
        <w:rPr>
          <w:rFonts w:eastAsiaTheme="minorEastAsia"/>
          <w:bCs/>
          <w:sz w:val="21"/>
          <w:szCs w:val="22"/>
        </w:rPr>
        <w:t xml:space="preserve"> introduced to further reduce the power consumption and UE complexity, and b</w:t>
      </w:r>
      <w:r w:rsidRPr="00AC777A">
        <w:rPr>
          <w:rFonts w:eastAsiaTheme="minorEastAsia"/>
          <w:bCs/>
          <w:sz w:val="21"/>
          <w:szCs w:val="22"/>
        </w:rPr>
        <w:t>oth RRC</w:t>
      </w:r>
      <w:r>
        <w:rPr>
          <w:rFonts w:eastAsiaTheme="minorEastAsia"/>
          <w:bCs/>
          <w:sz w:val="21"/>
          <w:szCs w:val="22"/>
        </w:rPr>
        <w:t>_</w:t>
      </w:r>
      <w:r w:rsidRPr="00AC777A">
        <w:rPr>
          <w:rFonts w:eastAsiaTheme="minorEastAsia"/>
          <w:bCs/>
          <w:sz w:val="21"/>
          <w:szCs w:val="22"/>
        </w:rPr>
        <w:t xml:space="preserve">IDLE/INACTIVE and </w:t>
      </w:r>
      <w:r>
        <w:rPr>
          <w:rFonts w:eastAsiaTheme="minorEastAsia"/>
          <w:bCs/>
          <w:sz w:val="21"/>
          <w:szCs w:val="22"/>
        </w:rPr>
        <w:t>RRC_</w:t>
      </w:r>
      <w:r w:rsidRPr="00AC777A">
        <w:rPr>
          <w:rFonts w:eastAsiaTheme="minorEastAsia"/>
          <w:bCs/>
          <w:sz w:val="21"/>
          <w:szCs w:val="22"/>
        </w:rPr>
        <w:t>CONNECTED modes are to be studied as part of the LP-WUS/WUR SI</w:t>
      </w:r>
      <w:r>
        <w:rPr>
          <w:rFonts w:eastAsiaTheme="minorEastAsia"/>
          <w:bCs/>
          <w:sz w:val="21"/>
          <w:szCs w:val="22"/>
        </w:rPr>
        <w:t xml:space="preserve"> in RAN1, including evaluation methodology, signal design and L1 procedure design</w:t>
      </w:r>
      <w:r w:rsidRPr="00AC777A">
        <w:rPr>
          <w:rFonts w:eastAsiaTheme="minorEastAsia"/>
          <w:bCs/>
          <w:sz w:val="21"/>
          <w:szCs w:val="22"/>
        </w:rPr>
        <w:t>.</w:t>
      </w:r>
    </w:p>
    <w:tbl>
      <w:tblPr>
        <w:tblStyle w:val="af7"/>
        <w:tblW w:w="0" w:type="auto"/>
        <w:tblLook w:val="04A0" w:firstRow="1" w:lastRow="0" w:firstColumn="1" w:lastColumn="0" w:noHBand="0" w:noVBand="1"/>
      </w:tblPr>
      <w:tblGrid>
        <w:gridCol w:w="9628"/>
      </w:tblGrid>
      <w:tr w:rsidR="00950A07" w14:paraId="5F77562F" w14:textId="77777777" w:rsidTr="00950A07">
        <w:tc>
          <w:tcPr>
            <w:tcW w:w="9628" w:type="dxa"/>
          </w:tcPr>
          <w:p w14:paraId="53019A9A" w14:textId="3AA9859C" w:rsidR="00950A07" w:rsidRPr="00555DE8" w:rsidRDefault="00950A07" w:rsidP="00950A07">
            <w:pPr>
              <w:rPr>
                <w:rFonts w:eastAsiaTheme="minorEastAsia"/>
                <w:b/>
                <w:bCs/>
                <w:sz w:val="21"/>
                <w:szCs w:val="22"/>
              </w:rPr>
            </w:pPr>
            <w:r w:rsidRPr="00555DE8">
              <w:rPr>
                <w:rFonts w:eastAsiaTheme="minorEastAsia"/>
                <w:b/>
                <w:bCs/>
                <w:sz w:val="21"/>
                <w:szCs w:val="22"/>
              </w:rPr>
              <w:t>RAN1#110bis-e</w:t>
            </w:r>
          </w:p>
          <w:p w14:paraId="5D08D1D3" w14:textId="77777777" w:rsidR="00950A07" w:rsidRPr="00950A07" w:rsidRDefault="00950A07" w:rsidP="00950A07">
            <w:pPr>
              <w:overflowPunct/>
              <w:autoSpaceDE/>
              <w:autoSpaceDN/>
              <w:adjustRightInd/>
              <w:spacing w:after="0" w:line="240" w:lineRule="auto"/>
              <w:jc w:val="left"/>
              <w:textAlignment w:val="auto"/>
              <w:rPr>
                <w:rFonts w:ascii="Times" w:eastAsia="Batang" w:hAnsi="Times"/>
                <w:b/>
                <w:bCs/>
                <w:sz w:val="20"/>
                <w:szCs w:val="24"/>
                <w:highlight w:val="green"/>
                <w:lang w:val="en-GB" w:eastAsia="x-none"/>
              </w:rPr>
            </w:pPr>
            <w:r w:rsidRPr="00950A07">
              <w:rPr>
                <w:rFonts w:ascii="Times" w:eastAsia="Batang" w:hAnsi="Times"/>
                <w:b/>
                <w:bCs/>
                <w:sz w:val="20"/>
                <w:szCs w:val="24"/>
                <w:highlight w:val="green"/>
                <w:lang w:val="en-GB" w:eastAsia="x-none"/>
              </w:rPr>
              <w:t>Agreement</w:t>
            </w:r>
          </w:p>
          <w:p w14:paraId="36668676" w14:textId="77777777" w:rsidR="00950A07" w:rsidRPr="00950A07" w:rsidRDefault="00950A07" w:rsidP="00950A07">
            <w:pPr>
              <w:overflowPunct/>
              <w:autoSpaceDE/>
              <w:autoSpaceDN/>
              <w:adjustRightInd/>
              <w:spacing w:after="0" w:line="240" w:lineRule="auto"/>
              <w:jc w:val="left"/>
              <w:textAlignment w:val="auto"/>
              <w:rPr>
                <w:rFonts w:ascii="Times" w:eastAsia="Batang" w:hAnsi="Times"/>
                <w:sz w:val="20"/>
                <w:szCs w:val="24"/>
                <w:lang w:val="en-GB"/>
              </w:rPr>
            </w:pPr>
            <w:r w:rsidRPr="00950A07">
              <w:rPr>
                <w:rFonts w:ascii="Times" w:eastAsia="Batang" w:hAnsi="Times" w:hint="eastAsia"/>
                <w:sz w:val="20"/>
                <w:szCs w:val="24"/>
                <w:lang w:val="en-GB"/>
              </w:rPr>
              <w:t>Both</w:t>
            </w:r>
            <w:r w:rsidRPr="00950A07">
              <w:rPr>
                <w:rFonts w:ascii="Times" w:eastAsia="Batang" w:hAnsi="Times"/>
                <w:sz w:val="20"/>
                <w:szCs w:val="24"/>
                <w:lang w:val="en-GB"/>
              </w:rPr>
              <w:t xml:space="preserve"> </w:t>
            </w:r>
            <w:r w:rsidRPr="00950A07">
              <w:rPr>
                <w:rFonts w:ascii="Times" w:eastAsia="Batang" w:hAnsi="Times" w:hint="eastAsia"/>
                <w:sz w:val="20"/>
                <w:szCs w:val="24"/>
                <w:lang w:val="en-GB"/>
              </w:rPr>
              <w:t>RRC</w:t>
            </w:r>
            <w:r w:rsidRPr="00950A07">
              <w:rPr>
                <w:rFonts w:ascii="Times" w:eastAsia="Batang" w:hAnsi="Times"/>
                <w:sz w:val="20"/>
                <w:szCs w:val="24"/>
                <w:lang w:val="en-GB"/>
              </w:rPr>
              <w:t xml:space="preserve"> IDLE/INACTIVE and </w:t>
            </w:r>
            <w:r w:rsidRPr="00E126C7">
              <w:rPr>
                <w:rFonts w:ascii="Times" w:eastAsia="Batang" w:hAnsi="Times"/>
                <w:sz w:val="20"/>
                <w:szCs w:val="24"/>
                <w:lang w:val="en-GB"/>
              </w:rPr>
              <w:t>CONNECTED modes</w:t>
            </w:r>
            <w:r w:rsidRPr="00950A07">
              <w:rPr>
                <w:rFonts w:ascii="Times" w:eastAsia="Batang" w:hAnsi="Times"/>
                <w:sz w:val="20"/>
                <w:szCs w:val="24"/>
                <w:lang w:val="en-GB"/>
              </w:rPr>
              <w:t xml:space="preserve"> are to be studied as part of the LP-WUS/WUR SI. </w:t>
            </w:r>
          </w:p>
          <w:p w14:paraId="0DFC7B93" w14:textId="77777777" w:rsidR="00D77395" w:rsidRDefault="00950A07" w:rsidP="005F7780">
            <w:pPr>
              <w:widowControl w:val="0"/>
              <w:numPr>
                <w:ilvl w:val="0"/>
                <w:numId w:val="27"/>
              </w:numPr>
              <w:wordWrap w:val="0"/>
              <w:overflowPunct/>
              <w:autoSpaceDE/>
              <w:autoSpaceDN/>
              <w:adjustRightInd/>
              <w:spacing w:after="0" w:line="240" w:lineRule="auto"/>
              <w:jc w:val="left"/>
              <w:textAlignment w:val="auto"/>
              <w:rPr>
                <w:rFonts w:ascii="Times" w:eastAsia="Batang" w:hAnsi="Times"/>
                <w:sz w:val="20"/>
                <w:szCs w:val="24"/>
                <w:lang w:val="en-GB"/>
              </w:rPr>
            </w:pPr>
            <w:r w:rsidRPr="00950A07">
              <w:rPr>
                <w:rFonts w:ascii="Times" w:eastAsia="Batang" w:hAnsi="Times"/>
                <w:sz w:val="20"/>
                <w:szCs w:val="24"/>
                <w:lang w:val="en-GB"/>
              </w:rPr>
              <w:t>FFS: Further prioritization if needed during the study item.</w:t>
            </w:r>
          </w:p>
          <w:p w14:paraId="719A7078" w14:textId="77777777" w:rsidR="00417EFA" w:rsidRDefault="00417EFA" w:rsidP="00417EFA">
            <w:pPr>
              <w:widowControl w:val="0"/>
              <w:wordWrap w:val="0"/>
              <w:overflowPunct/>
              <w:autoSpaceDE/>
              <w:autoSpaceDN/>
              <w:adjustRightInd/>
              <w:spacing w:after="0" w:line="240" w:lineRule="auto"/>
              <w:jc w:val="left"/>
              <w:textAlignment w:val="auto"/>
              <w:rPr>
                <w:rFonts w:ascii="Times" w:eastAsiaTheme="minorEastAsia" w:hAnsi="Times"/>
                <w:b/>
                <w:sz w:val="20"/>
                <w:szCs w:val="24"/>
                <w:lang w:val="en-GB"/>
              </w:rPr>
            </w:pPr>
          </w:p>
          <w:p w14:paraId="435FE656" w14:textId="2382F269" w:rsidR="00417EFA" w:rsidRPr="00E126C7" w:rsidRDefault="00417EFA" w:rsidP="00417EFA">
            <w:pPr>
              <w:widowControl w:val="0"/>
              <w:wordWrap w:val="0"/>
              <w:overflowPunct/>
              <w:autoSpaceDE/>
              <w:autoSpaceDN/>
              <w:adjustRightInd/>
              <w:spacing w:after="0" w:line="240" w:lineRule="auto"/>
              <w:jc w:val="left"/>
              <w:textAlignment w:val="auto"/>
              <w:rPr>
                <w:rFonts w:ascii="Times" w:eastAsiaTheme="minorEastAsia" w:hAnsi="Times"/>
                <w:b/>
                <w:sz w:val="20"/>
                <w:szCs w:val="24"/>
                <w:lang w:val="en-GB"/>
              </w:rPr>
            </w:pPr>
            <w:r w:rsidRPr="00E126C7">
              <w:rPr>
                <w:rFonts w:ascii="Times" w:eastAsiaTheme="minorEastAsia" w:hAnsi="Times"/>
                <w:b/>
                <w:sz w:val="20"/>
                <w:szCs w:val="24"/>
                <w:lang w:val="en-GB"/>
              </w:rPr>
              <w:t>RAN1#112bis-e</w:t>
            </w:r>
          </w:p>
          <w:p w14:paraId="69F16A20" w14:textId="77777777" w:rsidR="004255F4" w:rsidRPr="004255F4" w:rsidRDefault="004255F4" w:rsidP="004255F4">
            <w:pPr>
              <w:overflowPunct/>
              <w:autoSpaceDE/>
              <w:autoSpaceDN/>
              <w:adjustRightInd/>
              <w:spacing w:after="0" w:line="240" w:lineRule="auto"/>
              <w:jc w:val="left"/>
              <w:textAlignment w:val="auto"/>
              <w:rPr>
                <w:rFonts w:ascii="Times" w:eastAsia="Batang" w:hAnsi="Times" w:cs="Times"/>
                <w:iCs/>
                <w:sz w:val="20"/>
                <w:highlight w:val="green"/>
                <w:lang w:val="en-GB" w:eastAsia="en-US"/>
              </w:rPr>
            </w:pPr>
            <w:r w:rsidRPr="004255F4">
              <w:rPr>
                <w:rFonts w:ascii="Times" w:eastAsia="Batang" w:hAnsi="Times" w:cs="Times"/>
                <w:b/>
                <w:bCs/>
                <w:iCs/>
                <w:sz w:val="20"/>
                <w:highlight w:val="green"/>
                <w:lang w:val="en-GB" w:eastAsia="en-US"/>
              </w:rPr>
              <w:t>Agreement</w:t>
            </w:r>
          </w:p>
          <w:p w14:paraId="6D812F67" w14:textId="77777777" w:rsidR="004255F4" w:rsidRPr="004255F4" w:rsidRDefault="004255F4" w:rsidP="004255F4">
            <w:pPr>
              <w:widowControl w:val="0"/>
              <w:numPr>
                <w:ilvl w:val="0"/>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For IDLE/INACTIVE mode study at least following candidates for content of LP-WUS</w:t>
            </w:r>
          </w:p>
          <w:p w14:paraId="10048432" w14:textId="77777777" w:rsidR="004255F4" w:rsidRPr="004255F4" w:rsidRDefault="004255F4" w:rsidP="004255F4">
            <w:pPr>
              <w:widowControl w:val="0"/>
              <w:numPr>
                <w:ilvl w:val="1"/>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information on which user(s) is/are targeted by the LP-WUS</w:t>
            </w:r>
          </w:p>
          <w:p w14:paraId="18503CB8" w14:textId="77777777" w:rsidR="004255F4" w:rsidRPr="004255F4" w:rsidRDefault="004255F4" w:rsidP="004255F4">
            <w:pPr>
              <w:widowControl w:val="0"/>
              <w:numPr>
                <w:ilvl w:val="2"/>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e.g. UE-group, -subgroup or -ID</w:t>
            </w:r>
          </w:p>
          <w:p w14:paraId="59362E6B" w14:textId="77777777" w:rsidR="004255F4" w:rsidRPr="004255F4" w:rsidRDefault="004255F4" w:rsidP="004255F4">
            <w:pPr>
              <w:widowControl w:val="0"/>
              <w:numPr>
                <w:ilvl w:val="1"/>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eastAsia="x-none"/>
              </w:rPr>
              <w:lastRenderedPageBreak/>
              <w:t xml:space="preserve">FFS: cell information </w:t>
            </w:r>
          </w:p>
          <w:p w14:paraId="0E9F94F8" w14:textId="77777777" w:rsidR="004255F4" w:rsidRPr="004255F4" w:rsidRDefault="004255F4" w:rsidP="004255F4">
            <w:pPr>
              <w:widowControl w:val="0"/>
              <w:numPr>
                <w:ilvl w:val="1"/>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eastAsia="x-none"/>
              </w:rPr>
              <w:t>FFS: SI change and ETWS/CMAS information, tracking area information, and RAN area information</w:t>
            </w:r>
          </w:p>
          <w:p w14:paraId="1B229642" w14:textId="77777777" w:rsidR="004255F4" w:rsidRPr="004255F4" w:rsidRDefault="004255F4" w:rsidP="004255F4">
            <w:pPr>
              <w:widowControl w:val="0"/>
              <w:numPr>
                <w:ilvl w:val="0"/>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For CONNECTED mode, study at least following candidates for content of LP-WUS</w:t>
            </w:r>
          </w:p>
          <w:p w14:paraId="18EB233E" w14:textId="77777777" w:rsidR="004255F4" w:rsidRPr="004255F4" w:rsidRDefault="004255F4" w:rsidP="004255F4">
            <w:pPr>
              <w:widowControl w:val="0"/>
              <w:numPr>
                <w:ilvl w:val="1"/>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information on which user(s) is/are targeted by the LP-WUS</w:t>
            </w:r>
          </w:p>
          <w:p w14:paraId="0FB3BD05" w14:textId="77777777" w:rsidR="004255F4" w:rsidRPr="004255F4" w:rsidRDefault="004255F4" w:rsidP="004255F4">
            <w:pPr>
              <w:widowControl w:val="0"/>
              <w:numPr>
                <w:ilvl w:val="2"/>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proofErr w:type="spellStart"/>
            <w:r w:rsidRPr="004255F4">
              <w:rPr>
                <w:rFonts w:ascii="Times" w:eastAsia="Batang" w:hAnsi="Times" w:cs="Times"/>
                <w:iCs/>
                <w:sz w:val="20"/>
                <w:szCs w:val="22"/>
                <w:lang w:val="en-GB" w:eastAsia="x-none"/>
              </w:rPr>
              <w:t>e.g</w:t>
            </w:r>
            <w:proofErr w:type="spellEnd"/>
            <w:r w:rsidRPr="004255F4">
              <w:rPr>
                <w:rFonts w:ascii="Times" w:eastAsia="Batang" w:hAnsi="Times" w:cs="Times"/>
                <w:iCs/>
                <w:sz w:val="20"/>
                <w:szCs w:val="22"/>
                <w:lang w:val="en-GB" w:eastAsia="x-none"/>
              </w:rPr>
              <w:t xml:space="preserve"> UE-group, -subgroup or -ID</w:t>
            </w:r>
          </w:p>
          <w:p w14:paraId="7D6724D5" w14:textId="77777777" w:rsidR="004255F4" w:rsidRPr="004255F4" w:rsidRDefault="004255F4" w:rsidP="004255F4">
            <w:pPr>
              <w:widowControl w:val="0"/>
              <w:numPr>
                <w:ilvl w:val="1"/>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indication to wake-up to PDCCH monitoring.</w:t>
            </w:r>
          </w:p>
          <w:p w14:paraId="78FCEC2C" w14:textId="77777777" w:rsidR="004255F4" w:rsidRPr="004255F4" w:rsidRDefault="004255F4" w:rsidP="004255F4">
            <w:pPr>
              <w:widowControl w:val="0"/>
              <w:numPr>
                <w:ilvl w:val="0"/>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Other information candidates are not precluded</w:t>
            </w:r>
          </w:p>
          <w:p w14:paraId="19FD4A4C" w14:textId="77777777" w:rsidR="004255F4" w:rsidRPr="004255F4" w:rsidRDefault="004255F4" w:rsidP="004255F4">
            <w:pPr>
              <w:widowControl w:val="0"/>
              <w:numPr>
                <w:ilvl w:val="0"/>
                <w:numId w:val="36"/>
              </w:numPr>
              <w:wordWrap w:val="0"/>
              <w:overflowPunct/>
              <w:autoSpaceDE/>
              <w:autoSpaceDN/>
              <w:adjustRightInd/>
              <w:spacing w:after="0" w:line="240" w:lineRule="auto"/>
              <w:ind w:hanging="357"/>
              <w:jc w:val="left"/>
              <w:textAlignment w:val="auto"/>
              <w:rPr>
                <w:rFonts w:ascii="Times" w:eastAsia="Batang" w:hAnsi="Times" w:cs="Times"/>
                <w:iCs/>
                <w:sz w:val="20"/>
                <w:szCs w:val="22"/>
                <w:lang w:val="en-GB" w:eastAsia="x-none"/>
              </w:rPr>
            </w:pPr>
            <w:r w:rsidRPr="004255F4">
              <w:rPr>
                <w:rFonts w:ascii="Times" w:eastAsia="Batang" w:hAnsi="Times" w:cs="Times"/>
                <w:iCs/>
                <w:sz w:val="20"/>
                <w:szCs w:val="22"/>
                <w:lang w:val="en-GB" w:eastAsia="x-none"/>
              </w:rPr>
              <w:t xml:space="preserve">Study pros and cons of including above information to LP-WUS. </w:t>
            </w:r>
          </w:p>
          <w:p w14:paraId="25181842" w14:textId="77777777" w:rsidR="004255F4" w:rsidRPr="004255F4" w:rsidRDefault="004255F4" w:rsidP="004255F4">
            <w:pPr>
              <w:widowControl w:val="0"/>
              <w:numPr>
                <w:ilvl w:val="0"/>
                <w:numId w:val="36"/>
              </w:numPr>
              <w:wordWrap w:val="0"/>
              <w:overflowPunct/>
              <w:autoSpaceDE/>
              <w:autoSpaceDN/>
              <w:adjustRightInd/>
              <w:spacing w:after="0" w:line="240" w:lineRule="auto"/>
              <w:ind w:hanging="357"/>
              <w:jc w:val="left"/>
              <w:textAlignment w:val="auto"/>
              <w:rPr>
                <w:rFonts w:ascii="Times" w:eastAsia="Batang" w:hAnsi="Times" w:cs="Times"/>
                <w:sz w:val="20"/>
                <w:szCs w:val="22"/>
                <w:lang w:val="en-GB" w:eastAsia="x-none"/>
              </w:rPr>
            </w:pPr>
            <w:r w:rsidRPr="004255F4">
              <w:rPr>
                <w:rFonts w:ascii="Times" w:hAnsi="Times" w:cs="Times"/>
                <w:sz w:val="20"/>
                <w:szCs w:val="22"/>
                <w:lang w:eastAsia="x-none"/>
              </w:rPr>
              <w:t>Note: the information</w:t>
            </w:r>
            <w:r w:rsidRPr="004255F4">
              <w:rPr>
                <w:rFonts w:ascii="Times" w:eastAsia="Batang" w:hAnsi="Times" w:cs="Times"/>
                <w:sz w:val="20"/>
                <w:szCs w:val="22"/>
                <w:lang w:eastAsia="x-none"/>
              </w:rPr>
              <w:t xml:space="preserve"> </w:t>
            </w:r>
            <w:r w:rsidRPr="004255F4">
              <w:rPr>
                <w:rFonts w:ascii="Times" w:hAnsi="Times" w:cs="Times"/>
                <w:sz w:val="20"/>
                <w:szCs w:val="22"/>
                <w:lang w:eastAsia="x-none"/>
              </w:rPr>
              <w:t>may be explicitly or implicitly indicated.</w:t>
            </w:r>
          </w:p>
          <w:p w14:paraId="053A05EE" w14:textId="77777777" w:rsidR="00417EFA" w:rsidRPr="00417EFA" w:rsidRDefault="00417EFA" w:rsidP="00417EFA">
            <w:pPr>
              <w:overflowPunct/>
              <w:autoSpaceDE/>
              <w:autoSpaceDN/>
              <w:adjustRightInd/>
              <w:spacing w:after="0" w:line="240" w:lineRule="auto"/>
              <w:jc w:val="left"/>
              <w:textAlignment w:val="auto"/>
              <w:rPr>
                <w:rFonts w:ascii="Times" w:eastAsia="Batang" w:hAnsi="Times" w:cs="Times"/>
                <w:iCs/>
                <w:sz w:val="20"/>
                <w:highlight w:val="green"/>
                <w:lang w:val="en-GB" w:eastAsia="en-US"/>
              </w:rPr>
            </w:pPr>
            <w:r w:rsidRPr="00417EFA">
              <w:rPr>
                <w:rFonts w:ascii="Times" w:eastAsia="Batang" w:hAnsi="Times" w:cs="Times"/>
                <w:b/>
                <w:bCs/>
                <w:iCs/>
                <w:sz w:val="20"/>
                <w:highlight w:val="green"/>
                <w:lang w:val="en-GB" w:eastAsia="en-US"/>
              </w:rPr>
              <w:t>Agreement</w:t>
            </w:r>
          </w:p>
          <w:p w14:paraId="1E021D08" w14:textId="77777777" w:rsidR="00417EFA" w:rsidRPr="00417EFA" w:rsidRDefault="00417EFA" w:rsidP="00417EFA">
            <w:pPr>
              <w:widowControl w:val="0"/>
              <w:numPr>
                <w:ilvl w:val="0"/>
                <w:numId w:val="36"/>
              </w:numPr>
              <w:wordWrap w:val="0"/>
              <w:overflowPunct/>
              <w:autoSpaceDE/>
              <w:autoSpaceDN/>
              <w:adjustRightInd/>
              <w:spacing w:after="0" w:line="240" w:lineRule="auto"/>
              <w:ind w:hanging="357"/>
              <w:jc w:val="left"/>
              <w:textAlignment w:val="auto"/>
              <w:rPr>
                <w:rFonts w:ascii="Times" w:hAnsi="Times" w:cs="Times"/>
                <w:sz w:val="20"/>
                <w:szCs w:val="22"/>
                <w:lang w:eastAsia="x-none"/>
              </w:rPr>
            </w:pPr>
            <w:r w:rsidRPr="00417EFA">
              <w:rPr>
                <w:rFonts w:ascii="Times" w:hAnsi="Times" w:cs="Times"/>
                <w:sz w:val="20"/>
                <w:szCs w:val="22"/>
                <w:lang w:eastAsia="x-none"/>
              </w:rPr>
              <w:t>For RRC connected mode, the following is assumed for LP-WUS study in RAN1</w:t>
            </w:r>
          </w:p>
          <w:p w14:paraId="52207DC4" w14:textId="77777777" w:rsidR="00417EFA" w:rsidRPr="00417EFA" w:rsidRDefault="00417EFA" w:rsidP="00417EFA">
            <w:pPr>
              <w:widowControl w:val="0"/>
              <w:numPr>
                <w:ilvl w:val="1"/>
                <w:numId w:val="36"/>
              </w:numPr>
              <w:wordWrap w:val="0"/>
              <w:overflowPunct/>
              <w:autoSpaceDE/>
              <w:autoSpaceDN/>
              <w:adjustRightInd/>
              <w:spacing w:after="0" w:line="240" w:lineRule="auto"/>
              <w:jc w:val="left"/>
              <w:textAlignment w:val="auto"/>
              <w:rPr>
                <w:rFonts w:ascii="Times" w:hAnsi="Times" w:cs="Times"/>
                <w:sz w:val="20"/>
                <w:szCs w:val="22"/>
                <w:lang w:eastAsia="x-none"/>
              </w:rPr>
            </w:pPr>
            <w:r w:rsidRPr="00417EFA">
              <w:rPr>
                <w:rFonts w:ascii="Times" w:hAnsi="Times" w:cs="Times"/>
                <w:sz w:val="20"/>
                <w:szCs w:val="22"/>
                <w:lang w:eastAsia="x-none"/>
              </w:rPr>
              <w:t xml:space="preserve">RLM/BFD/CSI are performed by UE Main Radio (MR) </w:t>
            </w:r>
          </w:p>
          <w:p w14:paraId="4385BB71" w14:textId="77777777" w:rsidR="00417EFA" w:rsidRPr="00417EFA" w:rsidRDefault="00417EFA" w:rsidP="00417EFA">
            <w:pPr>
              <w:widowControl w:val="0"/>
              <w:numPr>
                <w:ilvl w:val="1"/>
                <w:numId w:val="36"/>
              </w:numPr>
              <w:wordWrap w:val="0"/>
              <w:overflowPunct/>
              <w:autoSpaceDE/>
              <w:autoSpaceDN/>
              <w:adjustRightInd/>
              <w:spacing w:after="0" w:line="240" w:lineRule="auto"/>
              <w:jc w:val="left"/>
              <w:textAlignment w:val="auto"/>
              <w:rPr>
                <w:rFonts w:ascii="Times" w:hAnsi="Times" w:cs="Times"/>
                <w:sz w:val="20"/>
                <w:szCs w:val="22"/>
                <w:lang w:eastAsia="x-none"/>
              </w:rPr>
            </w:pPr>
            <w:r w:rsidRPr="00417EFA">
              <w:rPr>
                <w:rFonts w:ascii="Times" w:hAnsi="Times" w:cs="Times"/>
                <w:sz w:val="20"/>
                <w:szCs w:val="22"/>
                <w:lang w:eastAsia="x-none"/>
              </w:rPr>
              <w:t>RRM measurements are performed by UE Main Radio (MR)</w:t>
            </w:r>
          </w:p>
          <w:p w14:paraId="7C74C5D3" w14:textId="77777777" w:rsidR="00417EFA" w:rsidRPr="00417EFA" w:rsidRDefault="00417EFA" w:rsidP="00417EFA">
            <w:pPr>
              <w:widowControl w:val="0"/>
              <w:numPr>
                <w:ilvl w:val="1"/>
                <w:numId w:val="36"/>
              </w:numPr>
              <w:wordWrap w:val="0"/>
              <w:overflowPunct/>
              <w:autoSpaceDE/>
              <w:autoSpaceDN/>
              <w:adjustRightInd/>
              <w:spacing w:after="0" w:line="240" w:lineRule="auto"/>
              <w:jc w:val="left"/>
              <w:textAlignment w:val="auto"/>
              <w:rPr>
                <w:rFonts w:ascii="Times" w:hAnsi="Times" w:cs="Times"/>
                <w:sz w:val="20"/>
                <w:szCs w:val="22"/>
                <w:lang w:eastAsia="x-none"/>
              </w:rPr>
            </w:pPr>
            <w:r w:rsidRPr="00417EFA">
              <w:rPr>
                <w:rFonts w:ascii="Times" w:hAnsi="Times" w:cs="Times"/>
                <w:sz w:val="20"/>
                <w:szCs w:val="22"/>
                <w:lang w:eastAsia="x-none"/>
              </w:rPr>
              <w:t>Ultra-deep sleep state is not allowed for MR.</w:t>
            </w:r>
          </w:p>
          <w:p w14:paraId="26D61F72" w14:textId="77777777" w:rsidR="00417EFA" w:rsidRPr="00417EFA" w:rsidRDefault="00417EFA" w:rsidP="00417EFA">
            <w:pPr>
              <w:widowControl w:val="0"/>
              <w:numPr>
                <w:ilvl w:val="0"/>
                <w:numId w:val="36"/>
              </w:numPr>
              <w:wordWrap w:val="0"/>
              <w:overflowPunct/>
              <w:autoSpaceDE/>
              <w:autoSpaceDN/>
              <w:adjustRightInd/>
              <w:spacing w:after="0" w:line="240" w:lineRule="auto"/>
              <w:ind w:hanging="357"/>
              <w:jc w:val="left"/>
              <w:textAlignment w:val="auto"/>
              <w:rPr>
                <w:rFonts w:ascii="Times" w:hAnsi="Times" w:cs="Times"/>
                <w:sz w:val="20"/>
                <w:szCs w:val="22"/>
                <w:lang w:eastAsia="x-none"/>
              </w:rPr>
            </w:pPr>
            <w:r w:rsidRPr="00417EFA">
              <w:rPr>
                <w:rFonts w:ascii="Times" w:hAnsi="Times" w:cs="Times"/>
                <w:sz w:val="20"/>
                <w:szCs w:val="22"/>
                <w:lang w:eastAsia="x-none"/>
              </w:rPr>
              <w:t>Study additional support of RRM measurement by LP-WUR for RRC connected mode</w:t>
            </w:r>
          </w:p>
          <w:p w14:paraId="7F81328D" w14:textId="77777777" w:rsidR="00417EFA" w:rsidRPr="00417EFA" w:rsidRDefault="00417EFA" w:rsidP="00417EFA">
            <w:pPr>
              <w:widowControl w:val="0"/>
              <w:numPr>
                <w:ilvl w:val="0"/>
                <w:numId w:val="36"/>
              </w:numPr>
              <w:wordWrap w:val="0"/>
              <w:overflowPunct/>
              <w:autoSpaceDE/>
              <w:autoSpaceDN/>
              <w:adjustRightInd/>
              <w:spacing w:after="0" w:line="240" w:lineRule="auto"/>
              <w:ind w:hanging="357"/>
              <w:jc w:val="left"/>
              <w:textAlignment w:val="auto"/>
              <w:rPr>
                <w:rFonts w:ascii="Times" w:hAnsi="Times" w:cs="Times"/>
                <w:sz w:val="20"/>
                <w:szCs w:val="22"/>
                <w:lang w:eastAsia="x-none"/>
              </w:rPr>
            </w:pPr>
            <w:r w:rsidRPr="00417EFA">
              <w:rPr>
                <w:rFonts w:ascii="Times" w:hAnsi="Times" w:cs="Times"/>
                <w:sz w:val="20"/>
                <w:szCs w:val="22"/>
                <w:lang w:eastAsia="x-none"/>
              </w:rPr>
              <w:t>Study RRC connected mode LP-WUS functionality/purpose/procedures</w:t>
            </w:r>
          </w:p>
          <w:p w14:paraId="1A7D38C5" w14:textId="77777777" w:rsidR="00417EFA" w:rsidRPr="00417EFA" w:rsidRDefault="00417EFA" w:rsidP="00417EFA">
            <w:pPr>
              <w:widowControl w:val="0"/>
              <w:numPr>
                <w:ilvl w:val="0"/>
                <w:numId w:val="36"/>
              </w:numPr>
              <w:wordWrap w:val="0"/>
              <w:overflowPunct/>
              <w:autoSpaceDE/>
              <w:autoSpaceDN/>
              <w:adjustRightInd/>
              <w:spacing w:after="0" w:line="240" w:lineRule="auto"/>
              <w:ind w:hanging="357"/>
              <w:jc w:val="left"/>
              <w:textAlignment w:val="auto"/>
              <w:rPr>
                <w:rFonts w:ascii="Times" w:hAnsi="Times" w:cs="Times"/>
                <w:sz w:val="20"/>
                <w:szCs w:val="22"/>
                <w:lang w:eastAsia="x-none"/>
              </w:rPr>
            </w:pPr>
            <w:r w:rsidRPr="00417EFA">
              <w:rPr>
                <w:rFonts w:ascii="Times" w:hAnsi="Times" w:cs="Times"/>
                <w:sz w:val="20"/>
                <w:szCs w:val="22"/>
                <w:lang w:eastAsia="x-none"/>
              </w:rPr>
              <w:t>Study RRC connected mode LP-WUS activation/deactivation procedures.</w:t>
            </w:r>
          </w:p>
          <w:p w14:paraId="50F7A69F" w14:textId="77777777" w:rsidR="00417EFA" w:rsidRPr="00417EFA" w:rsidRDefault="00417EFA" w:rsidP="00417EFA">
            <w:pPr>
              <w:widowControl w:val="0"/>
              <w:numPr>
                <w:ilvl w:val="0"/>
                <w:numId w:val="36"/>
              </w:numPr>
              <w:wordWrap w:val="0"/>
              <w:overflowPunct/>
              <w:autoSpaceDE/>
              <w:autoSpaceDN/>
              <w:adjustRightInd/>
              <w:spacing w:after="0" w:line="240" w:lineRule="auto"/>
              <w:ind w:hanging="357"/>
              <w:jc w:val="left"/>
              <w:textAlignment w:val="auto"/>
              <w:rPr>
                <w:rFonts w:ascii="Times" w:hAnsi="Times" w:cs="Times"/>
                <w:sz w:val="20"/>
                <w:szCs w:val="22"/>
                <w:lang w:eastAsia="x-none"/>
              </w:rPr>
            </w:pPr>
            <w:r w:rsidRPr="00417EFA">
              <w:rPr>
                <w:rFonts w:ascii="Times" w:hAnsi="Times" w:cs="Times"/>
                <w:sz w:val="20"/>
                <w:szCs w:val="22"/>
                <w:lang w:eastAsia="x-none"/>
              </w:rPr>
              <w:t xml:space="preserve">Study RRC connected mode LP-WUS BW, whether same as IDLE/Inactive mode or different </w:t>
            </w:r>
          </w:p>
          <w:p w14:paraId="018B7E42" w14:textId="047F523F" w:rsidR="00417EFA" w:rsidRPr="00E126C7" w:rsidRDefault="00417EFA" w:rsidP="00E126C7">
            <w:pPr>
              <w:widowControl w:val="0"/>
              <w:numPr>
                <w:ilvl w:val="0"/>
                <w:numId w:val="36"/>
              </w:numPr>
              <w:wordWrap w:val="0"/>
              <w:overflowPunct/>
              <w:autoSpaceDE/>
              <w:autoSpaceDN/>
              <w:adjustRightInd/>
              <w:spacing w:after="0" w:line="240" w:lineRule="auto"/>
              <w:ind w:hanging="357"/>
              <w:jc w:val="left"/>
              <w:textAlignment w:val="auto"/>
              <w:rPr>
                <w:rFonts w:ascii="Times" w:hAnsi="Times" w:cs="Times"/>
                <w:sz w:val="20"/>
                <w:szCs w:val="22"/>
                <w:lang w:eastAsia="x-none"/>
              </w:rPr>
            </w:pPr>
            <w:r w:rsidRPr="00417EFA">
              <w:rPr>
                <w:rFonts w:ascii="Times" w:hAnsi="Times" w:cs="Times"/>
                <w:sz w:val="20"/>
                <w:szCs w:val="22"/>
                <w:lang w:eastAsia="x-none"/>
              </w:rPr>
              <w:t>In RRC connected, study the relationship between LP-WUS and legacy UE power saving techniques.</w:t>
            </w:r>
          </w:p>
        </w:tc>
      </w:tr>
    </w:tbl>
    <w:p w14:paraId="0E903278" w14:textId="14F59FED" w:rsidR="00C22B10" w:rsidRDefault="00AC777A" w:rsidP="008E30C8">
      <w:pPr>
        <w:spacing w:before="240"/>
        <w:rPr>
          <w:rFonts w:eastAsiaTheme="minorEastAsia"/>
          <w:bCs/>
          <w:sz w:val="21"/>
          <w:szCs w:val="22"/>
        </w:rPr>
      </w:pPr>
      <w:r>
        <w:rPr>
          <w:rFonts w:eastAsiaTheme="minorEastAsia"/>
          <w:bCs/>
          <w:sz w:val="21"/>
          <w:szCs w:val="22"/>
        </w:rPr>
        <w:lastRenderedPageBreak/>
        <w:t xml:space="preserve">For now, RAN1 focused on LP-WUS design for </w:t>
      </w:r>
      <w:r w:rsidRPr="00AC777A">
        <w:rPr>
          <w:rFonts w:eastAsiaTheme="minorEastAsia"/>
          <w:bCs/>
          <w:sz w:val="21"/>
          <w:szCs w:val="22"/>
        </w:rPr>
        <w:t>RRC</w:t>
      </w:r>
      <w:r>
        <w:rPr>
          <w:rFonts w:eastAsiaTheme="minorEastAsia"/>
          <w:bCs/>
          <w:sz w:val="21"/>
          <w:szCs w:val="22"/>
        </w:rPr>
        <w:t>_</w:t>
      </w:r>
      <w:r w:rsidRPr="00AC777A">
        <w:rPr>
          <w:rFonts w:eastAsiaTheme="minorEastAsia"/>
          <w:bCs/>
          <w:sz w:val="21"/>
          <w:szCs w:val="22"/>
        </w:rPr>
        <w:t>IDLE/INACTIVE</w:t>
      </w:r>
      <w:r>
        <w:rPr>
          <w:rFonts w:eastAsiaTheme="minorEastAsia"/>
          <w:bCs/>
          <w:sz w:val="21"/>
          <w:szCs w:val="22"/>
        </w:rPr>
        <w:t>, and consider</w:t>
      </w:r>
      <w:r w:rsidR="006F0A7E">
        <w:rPr>
          <w:rFonts w:eastAsiaTheme="minorEastAsia"/>
          <w:bCs/>
          <w:sz w:val="21"/>
          <w:szCs w:val="22"/>
        </w:rPr>
        <w:t>s</w:t>
      </w:r>
      <w:r>
        <w:rPr>
          <w:rFonts w:eastAsiaTheme="minorEastAsia"/>
          <w:bCs/>
          <w:sz w:val="21"/>
          <w:szCs w:val="22"/>
        </w:rPr>
        <w:t xml:space="preserve"> to reuse the </w:t>
      </w:r>
      <w:r w:rsidRPr="00AC777A">
        <w:rPr>
          <w:rFonts w:eastAsiaTheme="minorEastAsia"/>
          <w:bCs/>
          <w:sz w:val="21"/>
          <w:szCs w:val="22"/>
        </w:rPr>
        <w:t>LP-WUS waveform</w:t>
      </w:r>
      <w:r>
        <w:rPr>
          <w:rFonts w:eastAsiaTheme="minorEastAsia"/>
          <w:bCs/>
          <w:sz w:val="21"/>
          <w:szCs w:val="22"/>
        </w:rPr>
        <w:t xml:space="preserve"> for RRC_</w:t>
      </w:r>
      <w:r w:rsidRPr="00AC777A">
        <w:rPr>
          <w:rFonts w:eastAsiaTheme="minorEastAsia"/>
          <w:bCs/>
          <w:sz w:val="21"/>
          <w:szCs w:val="22"/>
        </w:rPr>
        <w:t>CONNECTED</w:t>
      </w:r>
      <w:r>
        <w:rPr>
          <w:rFonts w:eastAsiaTheme="minorEastAsia"/>
          <w:bCs/>
          <w:sz w:val="21"/>
          <w:szCs w:val="22"/>
        </w:rPr>
        <w:t xml:space="preserve"> with further study on RRC_</w:t>
      </w:r>
      <w:r w:rsidRPr="00AC777A">
        <w:rPr>
          <w:rFonts w:eastAsiaTheme="minorEastAsia"/>
          <w:bCs/>
          <w:sz w:val="21"/>
          <w:szCs w:val="22"/>
        </w:rPr>
        <w:t>CONNECTED</w:t>
      </w:r>
      <w:r>
        <w:rPr>
          <w:rFonts w:eastAsiaTheme="minorEastAsia"/>
          <w:bCs/>
          <w:sz w:val="21"/>
          <w:szCs w:val="22"/>
        </w:rPr>
        <w:t xml:space="preserve"> specific procedure</w:t>
      </w:r>
      <w:r w:rsidR="006F0A7E">
        <w:rPr>
          <w:rFonts w:eastAsiaTheme="minorEastAsia"/>
          <w:bCs/>
          <w:sz w:val="21"/>
          <w:szCs w:val="22"/>
        </w:rPr>
        <w:t>s</w:t>
      </w:r>
      <w:r>
        <w:rPr>
          <w:rFonts w:eastAsiaTheme="minorEastAsia"/>
          <w:bCs/>
          <w:sz w:val="21"/>
          <w:szCs w:val="22"/>
        </w:rPr>
        <w:t>.</w:t>
      </w:r>
      <w:r w:rsidR="00830EB2" w:rsidRPr="00830EB2">
        <w:rPr>
          <w:rFonts w:eastAsiaTheme="minorEastAsia"/>
          <w:bCs/>
          <w:sz w:val="21"/>
          <w:szCs w:val="22"/>
        </w:rPr>
        <w:t xml:space="preserve"> </w:t>
      </w:r>
      <w:r w:rsidR="00BF7E21">
        <w:rPr>
          <w:rFonts w:eastAsiaTheme="minorEastAsia"/>
          <w:bCs/>
          <w:sz w:val="21"/>
          <w:szCs w:val="22"/>
        </w:rPr>
        <w:t xml:space="preserve">From RAN2 perspective, the higher layer procedures for </w:t>
      </w:r>
      <w:bookmarkStart w:id="4" w:name="_Hlk134104801"/>
      <w:r w:rsidR="00ED5A51">
        <w:rPr>
          <w:rFonts w:eastAsiaTheme="minorEastAsia"/>
          <w:bCs/>
          <w:sz w:val="21"/>
          <w:szCs w:val="22"/>
        </w:rPr>
        <w:t>RRC_</w:t>
      </w:r>
      <w:r w:rsidR="00ED5A51" w:rsidRPr="00AC777A">
        <w:rPr>
          <w:rFonts w:eastAsiaTheme="minorEastAsia"/>
          <w:bCs/>
          <w:sz w:val="21"/>
          <w:szCs w:val="22"/>
        </w:rPr>
        <w:t>CONNECTED</w:t>
      </w:r>
      <w:bookmarkEnd w:id="4"/>
      <w:r w:rsidR="00ED5A51">
        <w:rPr>
          <w:rFonts w:eastAsiaTheme="minorEastAsia"/>
          <w:bCs/>
          <w:sz w:val="21"/>
          <w:szCs w:val="22"/>
        </w:rPr>
        <w:t xml:space="preserve"> mode</w:t>
      </w:r>
      <w:r w:rsidR="00BF7E21">
        <w:rPr>
          <w:rFonts w:eastAsiaTheme="minorEastAsia"/>
          <w:bCs/>
          <w:sz w:val="21"/>
          <w:szCs w:val="22"/>
        </w:rPr>
        <w:t xml:space="preserve"> can be studied, but whether LP-WUS can achieve power saving benefits with limited network overhead/impact on legacy </w:t>
      </w:r>
      <w:proofErr w:type="spellStart"/>
      <w:r w:rsidR="00BF7E21">
        <w:rPr>
          <w:rFonts w:eastAsiaTheme="minorEastAsia"/>
          <w:bCs/>
          <w:sz w:val="21"/>
          <w:szCs w:val="22"/>
        </w:rPr>
        <w:t>Uu</w:t>
      </w:r>
      <w:proofErr w:type="spellEnd"/>
      <w:r w:rsidR="00BF7E21">
        <w:rPr>
          <w:rFonts w:eastAsiaTheme="minorEastAsia"/>
          <w:bCs/>
          <w:sz w:val="21"/>
          <w:szCs w:val="22"/>
        </w:rPr>
        <w:t xml:space="preserve"> interface for </w:t>
      </w:r>
      <w:r w:rsidR="003A36E6">
        <w:rPr>
          <w:rFonts w:eastAsiaTheme="minorEastAsia"/>
          <w:bCs/>
          <w:sz w:val="21"/>
          <w:szCs w:val="22"/>
        </w:rPr>
        <w:t>RRC_</w:t>
      </w:r>
      <w:r w:rsidR="003A36E6" w:rsidRPr="00AC777A">
        <w:rPr>
          <w:rFonts w:eastAsiaTheme="minorEastAsia"/>
          <w:bCs/>
          <w:sz w:val="21"/>
          <w:szCs w:val="22"/>
        </w:rPr>
        <w:t>CONNECTED</w:t>
      </w:r>
      <w:r w:rsidR="003A36E6">
        <w:rPr>
          <w:rFonts w:eastAsiaTheme="minorEastAsia"/>
          <w:bCs/>
          <w:sz w:val="21"/>
          <w:szCs w:val="22"/>
        </w:rPr>
        <w:t xml:space="preserve"> mode</w:t>
      </w:r>
      <w:r w:rsidR="00BF7E21">
        <w:rPr>
          <w:rFonts w:eastAsiaTheme="minorEastAsia"/>
          <w:bCs/>
          <w:sz w:val="21"/>
          <w:szCs w:val="22"/>
        </w:rPr>
        <w:t xml:space="preserve">, is also subjected to L1 signal design, LP-WUS bandwidth, </w:t>
      </w:r>
      <w:r w:rsidR="00417EFA">
        <w:rPr>
          <w:rFonts w:eastAsiaTheme="minorEastAsia"/>
          <w:bCs/>
          <w:sz w:val="21"/>
          <w:szCs w:val="22"/>
        </w:rPr>
        <w:t>receiver architecture of LP-WUR</w:t>
      </w:r>
      <w:r w:rsidR="00BF7E21">
        <w:rPr>
          <w:rFonts w:eastAsiaTheme="minorEastAsia"/>
          <w:bCs/>
          <w:sz w:val="21"/>
          <w:szCs w:val="22"/>
        </w:rPr>
        <w:t xml:space="preserve">, </w:t>
      </w:r>
      <w:proofErr w:type="spellStart"/>
      <w:r w:rsidR="00BF7E21">
        <w:rPr>
          <w:rFonts w:eastAsiaTheme="minorEastAsia"/>
          <w:bCs/>
          <w:sz w:val="21"/>
          <w:szCs w:val="22"/>
        </w:rPr>
        <w:t>etc</w:t>
      </w:r>
      <w:proofErr w:type="spellEnd"/>
      <w:r w:rsidR="00BF7E21">
        <w:rPr>
          <w:rFonts w:eastAsiaTheme="minorEastAsia"/>
          <w:bCs/>
          <w:sz w:val="21"/>
          <w:szCs w:val="22"/>
        </w:rPr>
        <w:t xml:space="preserve">, which are still under-discussion in RAN1 and RAN4. </w:t>
      </w:r>
      <w:r w:rsidR="00285041">
        <w:rPr>
          <w:rFonts w:eastAsiaTheme="minorEastAsia"/>
          <w:bCs/>
          <w:sz w:val="21"/>
          <w:szCs w:val="22"/>
        </w:rPr>
        <w:t xml:space="preserve">In this case, RAN2 can </w:t>
      </w:r>
      <w:r w:rsidR="003A36E6" w:rsidRPr="003A36E6">
        <w:rPr>
          <w:rFonts w:eastAsiaTheme="minorEastAsia"/>
          <w:bCs/>
          <w:sz w:val="21"/>
          <w:szCs w:val="22"/>
        </w:rPr>
        <w:t xml:space="preserve">study </w:t>
      </w:r>
      <w:r w:rsidR="00285041">
        <w:rPr>
          <w:rFonts w:eastAsiaTheme="minorEastAsia"/>
          <w:bCs/>
          <w:sz w:val="21"/>
          <w:szCs w:val="22"/>
        </w:rPr>
        <w:t xml:space="preserve">the higher layer procedures for </w:t>
      </w:r>
      <w:r w:rsidR="003A36E6" w:rsidRPr="003A36E6">
        <w:rPr>
          <w:rFonts w:eastAsiaTheme="minorEastAsia"/>
          <w:bCs/>
          <w:sz w:val="21"/>
          <w:szCs w:val="22"/>
        </w:rPr>
        <w:t>RRC_CONNECTED state</w:t>
      </w:r>
      <w:r w:rsidR="00285041">
        <w:rPr>
          <w:rFonts w:eastAsiaTheme="minorEastAsia"/>
          <w:bCs/>
          <w:sz w:val="21"/>
          <w:szCs w:val="22"/>
        </w:rPr>
        <w:t xml:space="preserve">, meanwhile </w:t>
      </w:r>
      <w:r w:rsidR="00830EB2" w:rsidRPr="00D16441">
        <w:rPr>
          <w:rFonts w:eastAsiaTheme="minorEastAsia"/>
          <w:bCs/>
          <w:sz w:val="21"/>
          <w:szCs w:val="22"/>
        </w:rPr>
        <w:t>wait for more RAN1 progresses on procedures for RRC_CONNECTED state</w:t>
      </w:r>
      <w:r w:rsidR="00830EB2">
        <w:rPr>
          <w:rFonts w:eastAsiaTheme="minorEastAsia"/>
          <w:bCs/>
          <w:sz w:val="21"/>
          <w:szCs w:val="22"/>
        </w:rPr>
        <w:t>.</w:t>
      </w:r>
    </w:p>
    <w:p w14:paraId="19B060EA" w14:textId="32FDC99E" w:rsidR="00AC777A" w:rsidRDefault="00AC777A" w:rsidP="00AC777A">
      <w:pPr>
        <w:rPr>
          <w:rFonts w:eastAsiaTheme="minorEastAsia"/>
          <w:b/>
          <w:bCs/>
          <w:sz w:val="21"/>
          <w:szCs w:val="22"/>
        </w:rPr>
      </w:pPr>
      <w:r w:rsidRPr="007B3E12">
        <w:rPr>
          <w:rFonts w:eastAsiaTheme="minorEastAsia"/>
          <w:b/>
          <w:bCs/>
          <w:sz w:val="21"/>
          <w:szCs w:val="22"/>
        </w:rPr>
        <w:t xml:space="preserve">Observation 1: </w:t>
      </w:r>
      <w:r w:rsidR="005957B4">
        <w:rPr>
          <w:rFonts w:eastAsiaTheme="minorEastAsia"/>
          <w:b/>
          <w:bCs/>
          <w:sz w:val="21"/>
          <w:szCs w:val="22"/>
        </w:rPr>
        <w:t>B</w:t>
      </w:r>
      <w:r w:rsidR="005957B4" w:rsidRPr="005957B4">
        <w:rPr>
          <w:rFonts w:eastAsiaTheme="minorEastAsia"/>
          <w:b/>
          <w:bCs/>
          <w:sz w:val="21"/>
          <w:szCs w:val="22"/>
        </w:rPr>
        <w:t>oth RRC_IDLE/INACTIVE and RRC_CONNECTED modes are to be studied as part of the LP-WUS</w:t>
      </w:r>
      <w:r w:rsidR="005957B4">
        <w:rPr>
          <w:rFonts w:eastAsiaTheme="minorEastAsia"/>
          <w:b/>
          <w:bCs/>
          <w:sz w:val="21"/>
          <w:szCs w:val="22"/>
        </w:rPr>
        <w:t xml:space="preserve"> SI</w:t>
      </w:r>
      <w:r w:rsidR="00BF7E21">
        <w:rPr>
          <w:rFonts w:eastAsiaTheme="minorEastAsia"/>
          <w:b/>
          <w:bCs/>
          <w:sz w:val="21"/>
          <w:szCs w:val="22"/>
        </w:rPr>
        <w:t xml:space="preserve"> in RAN1</w:t>
      </w:r>
      <w:r w:rsidRPr="007B3E12">
        <w:rPr>
          <w:rFonts w:eastAsiaTheme="minorEastAsia"/>
          <w:b/>
          <w:bCs/>
          <w:sz w:val="21"/>
          <w:szCs w:val="22"/>
        </w:rPr>
        <w:t>.</w:t>
      </w:r>
    </w:p>
    <w:p w14:paraId="51B02CE5" w14:textId="61E02E5A" w:rsidR="00437076" w:rsidRPr="007B3E12" w:rsidRDefault="00AE336C" w:rsidP="00AC777A">
      <w:pPr>
        <w:rPr>
          <w:rFonts w:eastAsiaTheme="minorEastAsia"/>
          <w:b/>
          <w:bCs/>
          <w:sz w:val="21"/>
          <w:szCs w:val="22"/>
        </w:rPr>
      </w:pPr>
      <w:r>
        <w:rPr>
          <w:rFonts w:eastAsiaTheme="minorEastAsia"/>
          <w:b/>
          <w:bCs/>
          <w:sz w:val="21"/>
          <w:szCs w:val="22"/>
        </w:rPr>
        <w:t xml:space="preserve">Proposal </w:t>
      </w:r>
      <w:r w:rsidR="005F0E65">
        <w:rPr>
          <w:rFonts w:eastAsiaTheme="minorEastAsia"/>
          <w:b/>
          <w:bCs/>
          <w:sz w:val="21"/>
          <w:szCs w:val="22"/>
        </w:rPr>
        <w:t>1</w:t>
      </w:r>
      <w:r>
        <w:rPr>
          <w:rFonts w:eastAsiaTheme="minorEastAsia"/>
          <w:b/>
          <w:bCs/>
          <w:sz w:val="21"/>
          <w:szCs w:val="22"/>
        </w:rPr>
        <w:t xml:space="preserve">: </w:t>
      </w:r>
      <w:r w:rsidRPr="00AE336C">
        <w:rPr>
          <w:rFonts w:eastAsiaTheme="minorEastAsia"/>
          <w:b/>
          <w:bCs/>
          <w:sz w:val="21"/>
          <w:szCs w:val="22"/>
        </w:rPr>
        <w:t>RAN2 stud</w:t>
      </w:r>
      <w:r w:rsidR="005C5681">
        <w:rPr>
          <w:rFonts w:eastAsiaTheme="minorEastAsia"/>
          <w:b/>
          <w:bCs/>
          <w:sz w:val="21"/>
          <w:szCs w:val="22"/>
        </w:rPr>
        <w:t>ies</w:t>
      </w:r>
      <w:r w:rsidRPr="00AE336C">
        <w:rPr>
          <w:rFonts w:eastAsiaTheme="minorEastAsia"/>
          <w:b/>
          <w:bCs/>
          <w:sz w:val="21"/>
          <w:szCs w:val="22"/>
        </w:rPr>
        <w:t xml:space="preserve"> </w:t>
      </w:r>
      <w:r w:rsidR="003A36E6" w:rsidRPr="003A36E6">
        <w:rPr>
          <w:rFonts w:eastAsiaTheme="minorEastAsia"/>
          <w:b/>
          <w:bCs/>
          <w:sz w:val="21"/>
          <w:szCs w:val="22"/>
        </w:rPr>
        <w:t xml:space="preserve">RRC_CONNECTED </w:t>
      </w:r>
      <w:r w:rsidRPr="00AE336C">
        <w:rPr>
          <w:rFonts w:eastAsiaTheme="minorEastAsia"/>
          <w:b/>
          <w:bCs/>
          <w:sz w:val="21"/>
          <w:szCs w:val="22"/>
        </w:rPr>
        <w:t>state procedure</w:t>
      </w:r>
      <w:r>
        <w:rPr>
          <w:rFonts w:eastAsiaTheme="minorEastAsia"/>
          <w:b/>
          <w:bCs/>
          <w:sz w:val="21"/>
          <w:szCs w:val="22"/>
        </w:rPr>
        <w:t>s for LP-WUS</w:t>
      </w:r>
      <w:r w:rsidR="00BF36BB">
        <w:rPr>
          <w:rFonts w:eastAsiaTheme="minorEastAsia"/>
          <w:b/>
          <w:bCs/>
          <w:sz w:val="21"/>
          <w:szCs w:val="22"/>
        </w:rPr>
        <w:t xml:space="preserve"> from RAN2 perspective</w:t>
      </w:r>
      <w:r w:rsidRPr="00AE336C">
        <w:rPr>
          <w:rFonts w:eastAsiaTheme="minorEastAsia"/>
          <w:b/>
          <w:bCs/>
          <w:sz w:val="21"/>
          <w:szCs w:val="22"/>
        </w:rPr>
        <w:t>, meanwhile wait</w:t>
      </w:r>
      <w:r w:rsidR="005C5681">
        <w:rPr>
          <w:rFonts w:eastAsiaTheme="minorEastAsia"/>
          <w:b/>
          <w:bCs/>
          <w:sz w:val="21"/>
          <w:szCs w:val="22"/>
        </w:rPr>
        <w:t>s</w:t>
      </w:r>
      <w:r w:rsidRPr="00AE336C">
        <w:rPr>
          <w:rFonts w:eastAsiaTheme="minorEastAsia"/>
          <w:b/>
          <w:bCs/>
          <w:sz w:val="21"/>
          <w:szCs w:val="22"/>
        </w:rPr>
        <w:t xml:space="preserve"> for RAN1 conclusion on the benefit and potential solution</w:t>
      </w:r>
      <w:r>
        <w:rPr>
          <w:rFonts w:eastAsiaTheme="minorEastAsia"/>
          <w:b/>
          <w:bCs/>
          <w:sz w:val="21"/>
          <w:szCs w:val="22"/>
        </w:rPr>
        <w:t xml:space="preserve"> for RRC_CONNECTED state</w:t>
      </w:r>
      <w:r w:rsidR="004441FB">
        <w:rPr>
          <w:rFonts w:eastAsiaTheme="minorEastAsia"/>
          <w:b/>
          <w:bCs/>
          <w:sz w:val="21"/>
          <w:szCs w:val="22"/>
        </w:rPr>
        <w:t>.</w:t>
      </w:r>
    </w:p>
    <w:p w14:paraId="314A521A" w14:textId="63C92D14" w:rsidR="00FB7019" w:rsidRDefault="00FB7019" w:rsidP="00DF1D14">
      <w:pPr>
        <w:rPr>
          <w:rFonts w:eastAsiaTheme="minorEastAsia"/>
          <w:bCs/>
          <w:sz w:val="21"/>
          <w:szCs w:val="22"/>
        </w:rPr>
      </w:pPr>
      <w:r>
        <w:rPr>
          <w:rFonts w:eastAsiaTheme="minorEastAsia"/>
          <w:bCs/>
          <w:sz w:val="21"/>
          <w:szCs w:val="22"/>
        </w:rPr>
        <w:t>For RRC_CONNECTED state,</w:t>
      </w:r>
      <w:r w:rsidR="009158C0">
        <w:rPr>
          <w:rFonts w:eastAsiaTheme="minorEastAsia"/>
          <w:bCs/>
          <w:sz w:val="21"/>
          <w:szCs w:val="22"/>
        </w:rPr>
        <w:t xml:space="preserve"> C-DRX was introduced in Rel-15,</w:t>
      </w:r>
      <w:r>
        <w:rPr>
          <w:rFonts w:eastAsiaTheme="minorEastAsia"/>
          <w:bCs/>
          <w:sz w:val="21"/>
          <w:szCs w:val="22"/>
        </w:rPr>
        <w:t xml:space="preserve"> </w:t>
      </w:r>
      <w:r w:rsidRPr="00690ADD">
        <w:rPr>
          <w:rFonts w:eastAsiaTheme="minorEastAsia"/>
          <w:bCs/>
          <w:sz w:val="21"/>
          <w:szCs w:val="22"/>
        </w:rPr>
        <w:t>PDCCH-based wake-up signaling</w:t>
      </w:r>
      <w:r>
        <w:rPr>
          <w:rFonts w:eastAsiaTheme="minorEastAsia"/>
          <w:bCs/>
          <w:sz w:val="21"/>
          <w:szCs w:val="22"/>
        </w:rPr>
        <w:t xml:space="preserve"> (DCP), </w:t>
      </w:r>
      <w:r w:rsidRPr="00690ADD">
        <w:rPr>
          <w:rFonts w:eastAsiaTheme="minorEastAsia"/>
          <w:bCs/>
          <w:sz w:val="21"/>
          <w:szCs w:val="22"/>
        </w:rPr>
        <w:t>BWP-based MIMO adaptation</w:t>
      </w:r>
      <w:r>
        <w:rPr>
          <w:rFonts w:eastAsiaTheme="minorEastAsia"/>
          <w:bCs/>
          <w:sz w:val="21"/>
          <w:szCs w:val="22"/>
        </w:rPr>
        <w:t xml:space="preserve">, fast </w:t>
      </w:r>
      <w:r w:rsidRPr="00690ADD">
        <w:rPr>
          <w:rFonts w:eastAsiaTheme="minorEastAsia"/>
          <w:bCs/>
          <w:sz w:val="21"/>
          <w:szCs w:val="22"/>
        </w:rPr>
        <w:t xml:space="preserve">RRC </w:t>
      </w:r>
      <w:r>
        <w:rPr>
          <w:rFonts w:eastAsiaTheme="minorEastAsia"/>
          <w:bCs/>
          <w:sz w:val="21"/>
          <w:szCs w:val="22"/>
        </w:rPr>
        <w:t>r</w:t>
      </w:r>
      <w:r w:rsidRPr="00690ADD">
        <w:rPr>
          <w:rFonts w:eastAsiaTheme="minorEastAsia"/>
          <w:bCs/>
          <w:sz w:val="21"/>
          <w:szCs w:val="22"/>
        </w:rPr>
        <w:t xml:space="preserve">elease </w:t>
      </w:r>
      <w:r>
        <w:rPr>
          <w:rFonts w:eastAsiaTheme="minorEastAsia"/>
          <w:bCs/>
          <w:sz w:val="21"/>
          <w:szCs w:val="22"/>
        </w:rPr>
        <w:t>r</w:t>
      </w:r>
      <w:r w:rsidRPr="00690ADD">
        <w:rPr>
          <w:rFonts w:eastAsiaTheme="minorEastAsia"/>
          <w:bCs/>
          <w:sz w:val="21"/>
          <w:szCs w:val="22"/>
        </w:rPr>
        <w:t>equest</w:t>
      </w:r>
      <w:r>
        <w:rPr>
          <w:rFonts w:eastAsiaTheme="minorEastAsia"/>
          <w:bCs/>
          <w:sz w:val="21"/>
          <w:szCs w:val="22"/>
        </w:rPr>
        <w:t xml:space="preserve">, </w:t>
      </w:r>
      <w:r w:rsidRPr="00690ADD">
        <w:rPr>
          <w:rFonts w:eastAsiaTheme="minorEastAsia"/>
          <w:bCs/>
          <w:sz w:val="21"/>
          <w:szCs w:val="22"/>
        </w:rPr>
        <w:t xml:space="preserve">UE </w:t>
      </w:r>
      <w:r>
        <w:rPr>
          <w:rFonts w:eastAsiaTheme="minorEastAsia"/>
          <w:bCs/>
          <w:sz w:val="21"/>
          <w:szCs w:val="22"/>
        </w:rPr>
        <w:t xml:space="preserve">power saving </w:t>
      </w:r>
      <w:r w:rsidRPr="00690ADD">
        <w:rPr>
          <w:rFonts w:eastAsiaTheme="minorEastAsia"/>
          <w:bCs/>
          <w:sz w:val="21"/>
          <w:szCs w:val="22"/>
        </w:rPr>
        <w:t>assistance information</w:t>
      </w:r>
      <w:r w:rsidR="00B53C54">
        <w:rPr>
          <w:rFonts w:eastAsiaTheme="minorEastAsia"/>
          <w:bCs/>
          <w:sz w:val="21"/>
          <w:szCs w:val="22"/>
        </w:rPr>
        <w:t xml:space="preserve"> and</w:t>
      </w:r>
      <w:r w:rsidR="009158C0">
        <w:rPr>
          <w:rFonts w:eastAsiaTheme="minorEastAsia"/>
          <w:bCs/>
          <w:sz w:val="21"/>
          <w:szCs w:val="22"/>
        </w:rPr>
        <w:t xml:space="preserve"> </w:t>
      </w:r>
      <w:r w:rsidR="009158C0" w:rsidRPr="009158C0">
        <w:rPr>
          <w:rFonts w:eastAsiaTheme="minorEastAsia"/>
          <w:bCs/>
          <w:sz w:val="21"/>
          <w:szCs w:val="22"/>
        </w:rPr>
        <w:t>cross-slot scheduling</w:t>
      </w:r>
      <w:r>
        <w:rPr>
          <w:rFonts w:eastAsiaTheme="minorEastAsia"/>
          <w:bCs/>
          <w:sz w:val="21"/>
          <w:szCs w:val="22"/>
        </w:rPr>
        <w:t xml:space="preserve"> were introduced in Rel-16, </w:t>
      </w:r>
      <w:r w:rsidRPr="00207F9D">
        <w:rPr>
          <w:rFonts w:eastAsiaTheme="minorEastAsia"/>
          <w:bCs/>
          <w:sz w:val="21"/>
          <w:szCs w:val="22"/>
        </w:rPr>
        <w:t xml:space="preserve">PDCCH monitoring adaptation </w:t>
      </w:r>
      <w:r w:rsidR="002D4D65">
        <w:rPr>
          <w:rFonts w:eastAsiaTheme="minorEastAsia"/>
          <w:bCs/>
          <w:sz w:val="21"/>
          <w:szCs w:val="22"/>
        </w:rPr>
        <w:t xml:space="preserve">(including </w:t>
      </w:r>
      <w:r w:rsidR="002D4D65" w:rsidRPr="002D4D65">
        <w:rPr>
          <w:rFonts w:eastAsiaTheme="minorEastAsia"/>
          <w:bCs/>
          <w:sz w:val="21"/>
          <w:szCs w:val="22"/>
        </w:rPr>
        <w:t>PDCCH skipping</w:t>
      </w:r>
      <w:r w:rsidR="002D4D65">
        <w:rPr>
          <w:rFonts w:eastAsiaTheme="minorEastAsia"/>
          <w:bCs/>
          <w:sz w:val="21"/>
          <w:szCs w:val="22"/>
        </w:rPr>
        <w:t xml:space="preserve"> and </w:t>
      </w:r>
      <w:r w:rsidR="002D4D65" w:rsidRPr="002D4D65">
        <w:rPr>
          <w:rFonts w:eastAsiaTheme="minorEastAsia"/>
          <w:bCs/>
          <w:sz w:val="21"/>
          <w:szCs w:val="22"/>
        </w:rPr>
        <w:t>SSSG</w:t>
      </w:r>
      <w:r w:rsidR="002D4D65">
        <w:rPr>
          <w:rFonts w:eastAsiaTheme="minorEastAsia"/>
          <w:bCs/>
          <w:sz w:val="21"/>
          <w:szCs w:val="22"/>
        </w:rPr>
        <w:t xml:space="preserve"> </w:t>
      </w:r>
      <w:r w:rsidR="002D4D65" w:rsidRPr="002D4D65">
        <w:rPr>
          <w:rFonts w:eastAsiaTheme="minorEastAsia"/>
          <w:bCs/>
          <w:sz w:val="21"/>
          <w:szCs w:val="22"/>
        </w:rPr>
        <w:t>switching</w:t>
      </w:r>
      <w:r w:rsidR="002D4D65">
        <w:rPr>
          <w:rFonts w:eastAsiaTheme="minorEastAsia"/>
          <w:bCs/>
          <w:sz w:val="21"/>
          <w:szCs w:val="22"/>
        </w:rPr>
        <w:t xml:space="preserve">) </w:t>
      </w:r>
      <w:r>
        <w:rPr>
          <w:rFonts w:eastAsiaTheme="minorEastAsia"/>
          <w:bCs/>
          <w:sz w:val="21"/>
          <w:szCs w:val="22"/>
        </w:rPr>
        <w:t>was introduced in Rel-17.</w:t>
      </w:r>
      <w:r w:rsidR="00310214">
        <w:rPr>
          <w:rFonts w:eastAsiaTheme="minorEastAsia"/>
          <w:bCs/>
          <w:sz w:val="21"/>
          <w:szCs w:val="22"/>
        </w:rPr>
        <w:t xml:space="preserve"> </w:t>
      </w:r>
      <w:r w:rsidR="00AE47C4">
        <w:rPr>
          <w:rFonts w:eastAsiaTheme="minorEastAsia"/>
          <w:bCs/>
          <w:sz w:val="21"/>
          <w:szCs w:val="22"/>
        </w:rPr>
        <w:t xml:space="preserve">One </w:t>
      </w:r>
      <w:r w:rsidR="00BF78C8" w:rsidRPr="00BF78C8">
        <w:rPr>
          <w:rFonts w:eastAsiaTheme="minorEastAsia"/>
          <w:bCs/>
          <w:sz w:val="21"/>
          <w:szCs w:val="22"/>
        </w:rPr>
        <w:t>effective way to reduce power consumption</w:t>
      </w:r>
      <w:r w:rsidR="00BF78C8">
        <w:rPr>
          <w:rFonts w:eastAsiaTheme="minorEastAsia"/>
          <w:bCs/>
          <w:sz w:val="21"/>
          <w:szCs w:val="22"/>
        </w:rPr>
        <w:t xml:space="preserve"> in </w:t>
      </w:r>
      <w:r w:rsidR="00BF78C8" w:rsidRPr="00BF78C8">
        <w:rPr>
          <w:rFonts w:eastAsiaTheme="minorEastAsia"/>
          <w:bCs/>
          <w:sz w:val="21"/>
          <w:szCs w:val="22"/>
        </w:rPr>
        <w:t>RRC_CONNECTED state</w:t>
      </w:r>
      <w:r w:rsidR="00BF78C8">
        <w:rPr>
          <w:rFonts w:eastAsiaTheme="minorEastAsia"/>
          <w:bCs/>
          <w:sz w:val="21"/>
          <w:szCs w:val="22"/>
        </w:rPr>
        <w:t xml:space="preserve"> is to reduce PDCCH monitoring, i.e. the motivation of introducing DCP and </w:t>
      </w:r>
      <w:r w:rsidR="00BF78C8" w:rsidRPr="00207F9D">
        <w:rPr>
          <w:rFonts w:eastAsiaTheme="minorEastAsia"/>
          <w:bCs/>
          <w:sz w:val="21"/>
          <w:szCs w:val="22"/>
        </w:rPr>
        <w:t>PDCCH monitoring adaptation</w:t>
      </w:r>
      <w:r w:rsidR="00BF78C8">
        <w:rPr>
          <w:rFonts w:eastAsiaTheme="minorEastAsia"/>
          <w:bCs/>
          <w:sz w:val="21"/>
          <w:szCs w:val="22"/>
        </w:rPr>
        <w:t xml:space="preserve">. </w:t>
      </w:r>
      <w:r w:rsidR="002F63F1">
        <w:rPr>
          <w:rFonts w:eastAsiaTheme="minorEastAsia"/>
          <w:bCs/>
          <w:sz w:val="21"/>
          <w:szCs w:val="22"/>
        </w:rPr>
        <w:t xml:space="preserve">In Rel-18, </w:t>
      </w:r>
      <w:r w:rsidR="002F63F1" w:rsidRPr="002F63F1">
        <w:rPr>
          <w:rFonts w:eastAsiaTheme="minorEastAsia"/>
          <w:bCs/>
          <w:sz w:val="21"/>
          <w:szCs w:val="22"/>
        </w:rPr>
        <w:t xml:space="preserve">LP-WUS </w:t>
      </w:r>
      <w:r w:rsidR="003A337A">
        <w:rPr>
          <w:rFonts w:eastAsiaTheme="minorEastAsia"/>
          <w:bCs/>
          <w:sz w:val="21"/>
          <w:szCs w:val="22"/>
        </w:rPr>
        <w:t>is</w:t>
      </w:r>
      <w:r w:rsidR="002F63F1" w:rsidRPr="002F63F1">
        <w:rPr>
          <w:rFonts w:eastAsiaTheme="minorEastAsia"/>
          <w:bCs/>
          <w:sz w:val="21"/>
          <w:szCs w:val="22"/>
        </w:rPr>
        <w:t xml:space="preserve"> introduced</w:t>
      </w:r>
      <w:r w:rsidR="002F63F1">
        <w:rPr>
          <w:rFonts w:eastAsiaTheme="minorEastAsia"/>
          <w:bCs/>
          <w:sz w:val="21"/>
          <w:szCs w:val="22"/>
        </w:rPr>
        <w:t xml:space="preserve"> to reduce paging monitoring in </w:t>
      </w:r>
      <w:r w:rsidR="002F63F1" w:rsidRPr="002F63F1">
        <w:rPr>
          <w:rFonts w:eastAsiaTheme="minorEastAsia"/>
          <w:bCs/>
          <w:sz w:val="21"/>
          <w:szCs w:val="22"/>
        </w:rPr>
        <w:t>RRC_IDLE/INACTIVE</w:t>
      </w:r>
      <w:r w:rsidR="002F63F1">
        <w:rPr>
          <w:rFonts w:eastAsiaTheme="minorEastAsia"/>
          <w:bCs/>
          <w:sz w:val="21"/>
          <w:szCs w:val="22"/>
        </w:rPr>
        <w:t xml:space="preserve"> state</w:t>
      </w:r>
      <w:r w:rsidR="00AE47C4">
        <w:rPr>
          <w:rFonts w:eastAsiaTheme="minorEastAsia"/>
          <w:bCs/>
          <w:sz w:val="21"/>
          <w:szCs w:val="22"/>
        </w:rPr>
        <w:t>.</w:t>
      </w:r>
      <w:r w:rsidR="002F63F1">
        <w:rPr>
          <w:rFonts w:eastAsiaTheme="minorEastAsia"/>
          <w:bCs/>
          <w:sz w:val="21"/>
          <w:szCs w:val="22"/>
        </w:rPr>
        <w:t xml:space="preserve"> </w:t>
      </w:r>
      <w:r w:rsidR="00AE47C4">
        <w:rPr>
          <w:rFonts w:eastAsiaTheme="minorEastAsia"/>
          <w:bCs/>
          <w:sz w:val="21"/>
          <w:szCs w:val="22"/>
        </w:rPr>
        <w:t>H</w:t>
      </w:r>
      <w:r w:rsidR="00AE47C4" w:rsidRPr="00AE47C4">
        <w:rPr>
          <w:rFonts w:eastAsiaTheme="minorEastAsia"/>
          <w:bCs/>
          <w:sz w:val="21"/>
          <w:szCs w:val="22"/>
        </w:rPr>
        <w:t xml:space="preserve">owever, the functionality and procedure of LP-WUS in </w:t>
      </w:r>
      <w:r w:rsidR="00AE47C4" w:rsidRPr="00BF78C8">
        <w:rPr>
          <w:rFonts w:eastAsiaTheme="minorEastAsia"/>
          <w:bCs/>
          <w:sz w:val="21"/>
          <w:szCs w:val="22"/>
        </w:rPr>
        <w:t>RRC_CONNECTED</w:t>
      </w:r>
      <w:r w:rsidR="00AE47C4" w:rsidRPr="00AE47C4">
        <w:rPr>
          <w:rFonts w:eastAsiaTheme="minorEastAsia"/>
          <w:bCs/>
          <w:sz w:val="21"/>
          <w:szCs w:val="22"/>
        </w:rPr>
        <w:t xml:space="preserve"> </w:t>
      </w:r>
      <w:r w:rsidR="00AE47C4" w:rsidRPr="00BF78C8">
        <w:rPr>
          <w:rFonts w:eastAsiaTheme="minorEastAsia"/>
          <w:bCs/>
          <w:sz w:val="21"/>
          <w:szCs w:val="22"/>
        </w:rPr>
        <w:t>state</w:t>
      </w:r>
      <w:r w:rsidR="00AE47C4">
        <w:rPr>
          <w:rFonts w:eastAsiaTheme="minorEastAsia"/>
          <w:bCs/>
          <w:sz w:val="21"/>
          <w:szCs w:val="22"/>
        </w:rPr>
        <w:t xml:space="preserve"> </w:t>
      </w:r>
      <w:r w:rsidR="00AE47C4" w:rsidRPr="00AE47C4">
        <w:rPr>
          <w:rFonts w:eastAsiaTheme="minorEastAsia"/>
          <w:bCs/>
          <w:sz w:val="21"/>
          <w:szCs w:val="22"/>
        </w:rPr>
        <w:t xml:space="preserve">is different from that in </w:t>
      </w:r>
      <w:r w:rsidR="00AE47C4" w:rsidRPr="002F63F1">
        <w:rPr>
          <w:rFonts w:eastAsiaTheme="minorEastAsia"/>
          <w:bCs/>
          <w:sz w:val="21"/>
          <w:szCs w:val="22"/>
        </w:rPr>
        <w:t>RRC_</w:t>
      </w:r>
      <w:r w:rsidR="00AE47C4" w:rsidRPr="00AE47C4">
        <w:rPr>
          <w:rFonts w:eastAsiaTheme="minorEastAsia"/>
          <w:bCs/>
          <w:sz w:val="21"/>
          <w:szCs w:val="22"/>
        </w:rPr>
        <w:t xml:space="preserve">IDLE/INACTIVE </w:t>
      </w:r>
      <w:r w:rsidR="00AE47C4">
        <w:rPr>
          <w:rFonts w:eastAsiaTheme="minorEastAsia"/>
          <w:bCs/>
          <w:sz w:val="21"/>
          <w:szCs w:val="22"/>
        </w:rPr>
        <w:t>state</w:t>
      </w:r>
      <w:r w:rsidR="00AE47C4" w:rsidRPr="00AE47C4">
        <w:rPr>
          <w:rFonts w:eastAsiaTheme="minorEastAsia"/>
          <w:bCs/>
          <w:sz w:val="21"/>
          <w:szCs w:val="22"/>
        </w:rPr>
        <w:t xml:space="preserve">, </w:t>
      </w:r>
      <w:r w:rsidR="002F63F1">
        <w:rPr>
          <w:rFonts w:eastAsiaTheme="minorEastAsia"/>
          <w:bCs/>
          <w:sz w:val="21"/>
          <w:szCs w:val="22"/>
        </w:rPr>
        <w:t xml:space="preserve">for </w:t>
      </w:r>
      <w:r w:rsidR="003A337A" w:rsidRPr="003A337A">
        <w:rPr>
          <w:rFonts w:eastAsiaTheme="minorEastAsia"/>
          <w:bCs/>
          <w:sz w:val="21"/>
          <w:szCs w:val="22"/>
        </w:rPr>
        <w:t>RRC_CONNECTED state</w:t>
      </w:r>
      <w:r w:rsidR="003A337A">
        <w:rPr>
          <w:rFonts w:eastAsiaTheme="minorEastAsia"/>
          <w:bCs/>
          <w:sz w:val="21"/>
          <w:szCs w:val="22"/>
        </w:rPr>
        <w:t xml:space="preserve">, </w:t>
      </w:r>
      <w:r w:rsidR="003A337A" w:rsidRPr="003A337A">
        <w:rPr>
          <w:rFonts w:eastAsiaTheme="minorEastAsia"/>
          <w:bCs/>
          <w:sz w:val="21"/>
          <w:szCs w:val="22"/>
        </w:rPr>
        <w:t>LP-WUS</w:t>
      </w:r>
      <w:r w:rsidR="00417EFA">
        <w:rPr>
          <w:rFonts w:eastAsiaTheme="minorEastAsia"/>
          <w:bCs/>
          <w:sz w:val="21"/>
          <w:szCs w:val="22"/>
        </w:rPr>
        <w:t xml:space="preserve"> at least</w:t>
      </w:r>
      <w:r w:rsidR="003A337A">
        <w:rPr>
          <w:rFonts w:eastAsiaTheme="minorEastAsia"/>
          <w:bCs/>
          <w:sz w:val="21"/>
          <w:szCs w:val="22"/>
        </w:rPr>
        <w:t xml:space="preserve"> c</w:t>
      </w:r>
      <w:r w:rsidR="006B210B">
        <w:rPr>
          <w:rFonts w:eastAsiaTheme="minorEastAsia"/>
          <w:bCs/>
          <w:sz w:val="21"/>
          <w:szCs w:val="22"/>
        </w:rPr>
        <w:t xml:space="preserve">an be used to reduce </w:t>
      </w:r>
      <w:r w:rsidR="006765E9" w:rsidRPr="00142342">
        <w:rPr>
          <w:rFonts w:eastAsiaTheme="minorEastAsia"/>
          <w:bCs/>
          <w:sz w:val="21"/>
          <w:szCs w:val="22"/>
        </w:rPr>
        <w:t xml:space="preserve">unnecessary </w:t>
      </w:r>
      <w:r w:rsidR="006B210B">
        <w:rPr>
          <w:rFonts w:eastAsiaTheme="minorEastAsia"/>
          <w:bCs/>
          <w:sz w:val="21"/>
          <w:szCs w:val="22"/>
        </w:rPr>
        <w:t>PDCCH monitoring for power saving.</w:t>
      </w:r>
    </w:p>
    <w:p w14:paraId="44378415" w14:textId="12A34E13" w:rsidR="009C3BD0" w:rsidRPr="007B3E12" w:rsidRDefault="009C3BD0" w:rsidP="009C3BD0">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2</w:t>
      </w:r>
      <w:r w:rsidRPr="007B3E12">
        <w:rPr>
          <w:rFonts w:eastAsiaTheme="minorEastAsia"/>
          <w:b/>
          <w:bCs/>
          <w:sz w:val="21"/>
          <w:szCs w:val="22"/>
        </w:rPr>
        <w:t>:</w:t>
      </w:r>
      <w:r>
        <w:rPr>
          <w:rFonts w:eastAsiaTheme="minorEastAsia"/>
          <w:b/>
          <w:bCs/>
          <w:sz w:val="21"/>
          <w:szCs w:val="22"/>
        </w:rPr>
        <w:t xml:space="preserve"> </w:t>
      </w:r>
      <w:r w:rsidR="00AE47C4" w:rsidRPr="00AE47C4">
        <w:rPr>
          <w:rFonts w:eastAsiaTheme="minorEastAsia"/>
          <w:b/>
          <w:bCs/>
          <w:sz w:val="21"/>
          <w:szCs w:val="22"/>
        </w:rPr>
        <w:t xml:space="preserve">LP-WUS </w:t>
      </w:r>
      <w:r w:rsidR="00425E12">
        <w:rPr>
          <w:rFonts w:eastAsiaTheme="minorEastAsia"/>
          <w:b/>
          <w:bCs/>
          <w:sz w:val="21"/>
          <w:szCs w:val="22"/>
        </w:rPr>
        <w:t xml:space="preserve">at least </w:t>
      </w:r>
      <w:r w:rsidR="005B49B4">
        <w:rPr>
          <w:rFonts w:eastAsiaTheme="minorEastAsia"/>
          <w:b/>
          <w:bCs/>
          <w:sz w:val="21"/>
          <w:szCs w:val="22"/>
        </w:rPr>
        <w:t>aims</w:t>
      </w:r>
      <w:r w:rsidR="00AE47C4" w:rsidRPr="00AE47C4">
        <w:rPr>
          <w:rFonts w:eastAsiaTheme="minorEastAsia"/>
          <w:b/>
          <w:bCs/>
          <w:sz w:val="21"/>
          <w:szCs w:val="22"/>
        </w:rPr>
        <w:t xml:space="preserve"> to reduce </w:t>
      </w:r>
      <w:r w:rsidR="006765E9" w:rsidRPr="006765E9">
        <w:rPr>
          <w:rFonts w:eastAsiaTheme="minorEastAsia"/>
          <w:b/>
          <w:bCs/>
          <w:sz w:val="21"/>
          <w:szCs w:val="22"/>
        </w:rPr>
        <w:t xml:space="preserve">unnecessary </w:t>
      </w:r>
      <w:r w:rsidR="00AE47C4" w:rsidRPr="00AE47C4">
        <w:rPr>
          <w:rFonts w:eastAsiaTheme="minorEastAsia"/>
          <w:b/>
          <w:bCs/>
          <w:sz w:val="21"/>
          <w:szCs w:val="22"/>
        </w:rPr>
        <w:t xml:space="preserve">PDCCH monitoring </w:t>
      </w:r>
      <w:r w:rsidR="00C22EFD">
        <w:rPr>
          <w:rFonts w:eastAsiaTheme="minorEastAsia"/>
          <w:b/>
          <w:bCs/>
          <w:sz w:val="21"/>
          <w:szCs w:val="22"/>
        </w:rPr>
        <w:t xml:space="preserve">in </w:t>
      </w:r>
      <w:r w:rsidR="00C22EFD" w:rsidRPr="003A36E6">
        <w:rPr>
          <w:rFonts w:eastAsiaTheme="minorEastAsia"/>
          <w:b/>
          <w:bCs/>
          <w:sz w:val="21"/>
          <w:szCs w:val="22"/>
        </w:rPr>
        <w:t xml:space="preserve">RRC_CONNECTED </w:t>
      </w:r>
      <w:r w:rsidR="00C22EFD" w:rsidRPr="00AE336C">
        <w:rPr>
          <w:rFonts w:eastAsiaTheme="minorEastAsia"/>
          <w:b/>
          <w:bCs/>
          <w:sz w:val="21"/>
          <w:szCs w:val="22"/>
        </w:rPr>
        <w:t>state</w:t>
      </w:r>
      <w:r>
        <w:rPr>
          <w:rFonts w:eastAsiaTheme="minorEastAsia"/>
          <w:b/>
          <w:bCs/>
          <w:sz w:val="21"/>
          <w:szCs w:val="22"/>
        </w:rPr>
        <w:t>.</w:t>
      </w:r>
    </w:p>
    <w:p w14:paraId="786AEFCA" w14:textId="37A0096F" w:rsidR="004B3FB9" w:rsidRDefault="00481D6E" w:rsidP="00DF1D14">
      <w:pPr>
        <w:rPr>
          <w:rFonts w:eastAsiaTheme="minorEastAsia"/>
          <w:bCs/>
          <w:sz w:val="21"/>
          <w:szCs w:val="22"/>
        </w:rPr>
      </w:pPr>
      <w:r>
        <w:rPr>
          <w:rFonts w:eastAsiaTheme="minorEastAsia"/>
          <w:bCs/>
          <w:sz w:val="21"/>
          <w:szCs w:val="22"/>
        </w:rPr>
        <w:t xml:space="preserve">When UE monitors LP-WUS by </w:t>
      </w:r>
      <w:r w:rsidRPr="00481D6E">
        <w:rPr>
          <w:rFonts w:eastAsiaTheme="minorEastAsia"/>
          <w:bCs/>
          <w:sz w:val="21"/>
          <w:szCs w:val="22"/>
        </w:rPr>
        <w:t>low-power wake-up receiver (LR)</w:t>
      </w:r>
      <w:r>
        <w:rPr>
          <w:rFonts w:eastAsiaTheme="minorEastAsia"/>
          <w:bCs/>
          <w:sz w:val="21"/>
          <w:szCs w:val="22"/>
        </w:rPr>
        <w:t>, UE</w:t>
      </w:r>
      <w:r w:rsidR="00417EFA">
        <w:rPr>
          <w:rFonts w:eastAsiaTheme="minorEastAsia"/>
          <w:bCs/>
          <w:sz w:val="21"/>
          <w:szCs w:val="22"/>
        </w:rPr>
        <w:t>’s</w:t>
      </w:r>
      <w:r w:rsidR="00417EFA" w:rsidRPr="00417EFA">
        <w:rPr>
          <w:rFonts w:eastAsiaTheme="minorEastAsia"/>
          <w:bCs/>
          <w:sz w:val="21"/>
          <w:szCs w:val="22"/>
        </w:rPr>
        <w:t xml:space="preserve"> </w:t>
      </w:r>
      <w:r w:rsidR="00417EFA" w:rsidRPr="00481D6E">
        <w:rPr>
          <w:rFonts w:eastAsiaTheme="minorEastAsia"/>
          <w:bCs/>
          <w:sz w:val="21"/>
          <w:szCs w:val="22"/>
        </w:rPr>
        <w:t>main receiver (MR)</w:t>
      </w:r>
      <w:r>
        <w:rPr>
          <w:rFonts w:eastAsiaTheme="minorEastAsia"/>
          <w:bCs/>
          <w:sz w:val="21"/>
          <w:szCs w:val="22"/>
        </w:rPr>
        <w:t xml:space="preserve"> enters sleep mode and does not monitor PDCCH, the sleep mode can be </w:t>
      </w:r>
      <w:r w:rsidRPr="00481D6E">
        <w:rPr>
          <w:rFonts w:eastAsiaTheme="minorEastAsia"/>
          <w:bCs/>
          <w:sz w:val="21"/>
          <w:szCs w:val="22"/>
        </w:rPr>
        <w:t>micro/light/deep sleep</w:t>
      </w:r>
      <w:r>
        <w:rPr>
          <w:rFonts w:eastAsiaTheme="minorEastAsia"/>
          <w:bCs/>
          <w:sz w:val="21"/>
          <w:szCs w:val="22"/>
        </w:rPr>
        <w:t xml:space="preserve">. Once the UE detects LP-WUS </w:t>
      </w:r>
      <w:r w:rsidR="00C004FF">
        <w:rPr>
          <w:rFonts w:eastAsiaTheme="minorEastAsia"/>
          <w:bCs/>
          <w:sz w:val="21"/>
          <w:szCs w:val="22"/>
        </w:rPr>
        <w:t>that targets itself</w:t>
      </w:r>
      <w:r>
        <w:rPr>
          <w:rFonts w:eastAsiaTheme="minorEastAsia"/>
          <w:bCs/>
          <w:sz w:val="21"/>
          <w:szCs w:val="22"/>
        </w:rPr>
        <w:t xml:space="preserve">, the UE </w:t>
      </w:r>
      <w:r w:rsidR="00B346E2">
        <w:rPr>
          <w:rFonts w:eastAsiaTheme="minorEastAsia"/>
          <w:bCs/>
          <w:sz w:val="21"/>
          <w:szCs w:val="22"/>
        </w:rPr>
        <w:t>wakes up</w:t>
      </w:r>
      <w:r>
        <w:rPr>
          <w:rFonts w:eastAsiaTheme="minorEastAsia"/>
          <w:bCs/>
          <w:sz w:val="21"/>
          <w:szCs w:val="22"/>
        </w:rPr>
        <w:t xml:space="preserve"> MR </w:t>
      </w:r>
      <w:r w:rsidR="00D81EB1">
        <w:rPr>
          <w:rFonts w:eastAsiaTheme="minorEastAsia"/>
          <w:bCs/>
          <w:sz w:val="21"/>
          <w:szCs w:val="22"/>
        </w:rPr>
        <w:t>and</w:t>
      </w:r>
      <w:r>
        <w:rPr>
          <w:rFonts w:eastAsiaTheme="minorEastAsia"/>
          <w:bCs/>
          <w:sz w:val="21"/>
          <w:szCs w:val="22"/>
        </w:rPr>
        <w:t xml:space="preserve"> start</w:t>
      </w:r>
      <w:r w:rsidR="00D81EB1">
        <w:rPr>
          <w:rFonts w:eastAsiaTheme="minorEastAsia"/>
          <w:bCs/>
          <w:sz w:val="21"/>
          <w:szCs w:val="22"/>
        </w:rPr>
        <w:t>s</w:t>
      </w:r>
      <w:r>
        <w:rPr>
          <w:rFonts w:eastAsiaTheme="minorEastAsia"/>
          <w:bCs/>
          <w:sz w:val="21"/>
          <w:szCs w:val="22"/>
        </w:rPr>
        <w:t xml:space="preserve"> </w:t>
      </w:r>
      <w:r w:rsidRPr="00481D6E">
        <w:rPr>
          <w:rFonts w:eastAsiaTheme="minorEastAsia"/>
          <w:bCs/>
          <w:sz w:val="21"/>
          <w:szCs w:val="22"/>
        </w:rPr>
        <w:t>PDCCH monitoring</w:t>
      </w:r>
      <w:r w:rsidR="00D81EB1">
        <w:rPr>
          <w:rFonts w:eastAsiaTheme="minorEastAsia"/>
          <w:bCs/>
          <w:sz w:val="21"/>
          <w:szCs w:val="22"/>
        </w:rPr>
        <w:t xml:space="preserve"> </w:t>
      </w:r>
      <w:r w:rsidR="008A6C7F">
        <w:rPr>
          <w:rFonts w:eastAsiaTheme="minorEastAsia"/>
          <w:bCs/>
          <w:sz w:val="21"/>
          <w:szCs w:val="22"/>
        </w:rPr>
        <w:t xml:space="preserve">by </w:t>
      </w:r>
      <w:r w:rsidR="00D81EB1">
        <w:rPr>
          <w:rFonts w:eastAsiaTheme="minorEastAsia"/>
          <w:bCs/>
          <w:sz w:val="21"/>
          <w:szCs w:val="22"/>
        </w:rPr>
        <w:t>MR</w:t>
      </w:r>
      <w:r w:rsidR="00FD1AC4">
        <w:rPr>
          <w:rFonts w:eastAsiaTheme="minorEastAsia"/>
          <w:bCs/>
          <w:sz w:val="21"/>
          <w:szCs w:val="22"/>
        </w:rPr>
        <w:t>.</w:t>
      </w:r>
      <w:r w:rsidR="00CC2C7F" w:rsidRPr="00CC2C7F">
        <w:t xml:space="preserve"> </w:t>
      </w:r>
      <w:r w:rsidR="00CC2C7F" w:rsidRPr="00CC2C7F">
        <w:rPr>
          <w:rFonts w:eastAsiaTheme="minorEastAsia"/>
          <w:bCs/>
          <w:sz w:val="21"/>
          <w:szCs w:val="22"/>
        </w:rPr>
        <w:t xml:space="preserve">If </w:t>
      </w:r>
      <w:r w:rsidR="00C004FF">
        <w:rPr>
          <w:rFonts w:eastAsiaTheme="minorEastAsia"/>
          <w:bCs/>
          <w:sz w:val="21"/>
          <w:szCs w:val="22"/>
        </w:rPr>
        <w:t>the UE determines</w:t>
      </w:r>
      <w:r w:rsidR="00CC2C7F" w:rsidRPr="00CC2C7F">
        <w:rPr>
          <w:rFonts w:eastAsiaTheme="minorEastAsia"/>
          <w:bCs/>
          <w:sz w:val="21"/>
          <w:szCs w:val="22"/>
        </w:rPr>
        <w:t xml:space="preserve"> </w:t>
      </w:r>
      <w:r w:rsidR="00C004FF">
        <w:rPr>
          <w:rFonts w:eastAsiaTheme="minorEastAsia"/>
          <w:bCs/>
          <w:sz w:val="21"/>
          <w:szCs w:val="22"/>
        </w:rPr>
        <w:t xml:space="preserve">to stop the </w:t>
      </w:r>
      <w:r w:rsidR="00CC2C7F" w:rsidRPr="00CC2C7F">
        <w:rPr>
          <w:rFonts w:eastAsiaTheme="minorEastAsia"/>
          <w:bCs/>
          <w:sz w:val="21"/>
          <w:szCs w:val="22"/>
        </w:rPr>
        <w:t xml:space="preserve">PDCCH </w:t>
      </w:r>
      <w:r w:rsidR="00FD1AC4">
        <w:rPr>
          <w:rFonts w:eastAsiaTheme="minorEastAsia"/>
          <w:bCs/>
          <w:sz w:val="21"/>
          <w:szCs w:val="22"/>
        </w:rPr>
        <w:t xml:space="preserve">monitoring </w:t>
      </w:r>
      <w:r w:rsidR="00DD567E">
        <w:rPr>
          <w:rFonts w:eastAsiaTheme="minorEastAsia"/>
          <w:bCs/>
          <w:sz w:val="21"/>
          <w:szCs w:val="22"/>
        </w:rPr>
        <w:t xml:space="preserve">by </w:t>
      </w:r>
      <w:r w:rsidR="00FD1AC4">
        <w:rPr>
          <w:rFonts w:eastAsiaTheme="minorEastAsia"/>
          <w:bCs/>
          <w:sz w:val="21"/>
          <w:szCs w:val="22"/>
        </w:rPr>
        <w:t>MR,</w:t>
      </w:r>
      <w:r w:rsidR="0097280A">
        <w:rPr>
          <w:rFonts w:eastAsiaTheme="minorEastAsia"/>
          <w:bCs/>
          <w:sz w:val="21"/>
          <w:szCs w:val="22"/>
        </w:rPr>
        <w:t xml:space="preserve"> </w:t>
      </w:r>
      <w:r w:rsidR="00BD1FD7">
        <w:rPr>
          <w:rFonts w:eastAsiaTheme="minorEastAsia"/>
          <w:bCs/>
          <w:sz w:val="21"/>
          <w:szCs w:val="22"/>
        </w:rPr>
        <w:t>UE can</w:t>
      </w:r>
      <w:r w:rsidR="00B346E2">
        <w:rPr>
          <w:rFonts w:eastAsiaTheme="minorEastAsia"/>
          <w:bCs/>
          <w:sz w:val="21"/>
          <w:szCs w:val="22"/>
        </w:rPr>
        <w:t xml:space="preserve"> let MR go to sleep mode and use</w:t>
      </w:r>
      <w:r w:rsidR="00BD1FD7">
        <w:rPr>
          <w:rFonts w:eastAsiaTheme="minorEastAsia"/>
          <w:bCs/>
          <w:sz w:val="21"/>
          <w:szCs w:val="22"/>
        </w:rPr>
        <w:t xml:space="preserve"> LR to </w:t>
      </w:r>
      <w:r w:rsidR="00B346E2">
        <w:rPr>
          <w:rFonts w:eastAsiaTheme="minorEastAsia"/>
          <w:bCs/>
          <w:sz w:val="21"/>
          <w:szCs w:val="22"/>
        </w:rPr>
        <w:t xml:space="preserve">monitor LP-WUS to </w:t>
      </w:r>
      <w:r w:rsidR="00BD1FD7">
        <w:rPr>
          <w:rFonts w:eastAsiaTheme="minorEastAsia"/>
          <w:bCs/>
          <w:sz w:val="21"/>
          <w:szCs w:val="22"/>
        </w:rPr>
        <w:t>further reduce the power consumption.</w:t>
      </w:r>
    </w:p>
    <w:p w14:paraId="19E21EC0" w14:textId="0BFA9A05" w:rsidR="00762BDA" w:rsidRDefault="00762BDA" w:rsidP="00762BDA">
      <w:pPr>
        <w:rPr>
          <w:rFonts w:eastAsiaTheme="minorEastAsia"/>
          <w:b/>
          <w:bCs/>
          <w:sz w:val="21"/>
          <w:szCs w:val="22"/>
        </w:rPr>
      </w:pPr>
      <w:r w:rsidRPr="007B3E12">
        <w:rPr>
          <w:rFonts w:eastAsiaTheme="minorEastAsia"/>
          <w:b/>
          <w:bCs/>
          <w:sz w:val="21"/>
          <w:szCs w:val="22"/>
        </w:rPr>
        <w:lastRenderedPageBreak/>
        <w:t xml:space="preserve">Proposal </w:t>
      </w:r>
      <w:r>
        <w:rPr>
          <w:rFonts w:eastAsiaTheme="minorEastAsia"/>
          <w:b/>
          <w:bCs/>
          <w:sz w:val="21"/>
          <w:szCs w:val="22"/>
        </w:rPr>
        <w:t>3</w:t>
      </w:r>
      <w:r w:rsidRPr="007B3E12">
        <w:rPr>
          <w:rFonts w:eastAsiaTheme="minorEastAsia"/>
          <w:b/>
          <w:bCs/>
          <w:sz w:val="21"/>
          <w:szCs w:val="22"/>
        </w:rPr>
        <w:t>:</w:t>
      </w:r>
      <w:r w:rsidRPr="00AF4550">
        <w:rPr>
          <w:rFonts w:eastAsiaTheme="minorEastAsia"/>
          <w:b/>
          <w:bCs/>
          <w:sz w:val="21"/>
          <w:szCs w:val="22"/>
        </w:rPr>
        <w:t xml:space="preserve"> </w:t>
      </w:r>
      <w:r w:rsidR="00900367" w:rsidRPr="00900367">
        <w:rPr>
          <w:rFonts w:eastAsiaTheme="minorEastAsia"/>
          <w:b/>
          <w:bCs/>
          <w:sz w:val="21"/>
          <w:szCs w:val="22"/>
        </w:rPr>
        <w:t xml:space="preserve">The LP-WUS </w:t>
      </w:r>
      <w:r w:rsidR="00533FBA">
        <w:rPr>
          <w:rFonts w:eastAsiaTheme="minorEastAsia"/>
          <w:b/>
          <w:bCs/>
          <w:sz w:val="21"/>
          <w:szCs w:val="22"/>
        </w:rPr>
        <w:t xml:space="preserve">received </w:t>
      </w:r>
      <w:r w:rsidR="00C004FF">
        <w:rPr>
          <w:rFonts w:eastAsiaTheme="minorEastAsia"/>
          <w:b/>
          <w:bCs/>
          <w:sz w:val="21"/>
          <w:szCs w:val="22"/>
        </w:rPr>
        <w:t>by</w:t>
      </w:r>
      <w:r w:rsidR="00533FBA">
        <w:rPr>
          <w:rFonts w:eastAsiaTheme="minorEastAsia"/>
          <w:b/>
          <w:bCs/>
          <w:sz w:val="21"/>
          <w:szCs w:val="22"/>
        </w:rPr>
        <w:t xml:space="preserve"> LR </w:t>
      </w:r>
      <w:r w:rsidR="00900367" w:rsidRPr="00900367">
        <w:rPr>
          <w:rFonts w:eastAsiaTheme="minorEastAsia"/>
          <w:b/>
          <w:bCs/>
          <w:sz w:val="21"/>
          <w:szCs w:val="22"/>
        </w:rPr>
        <w:t xml:space="preserve">is used </w:t>
      </w:r>
      <w:r w:rsidR="00533FBA">
        <w:rPr>
          <w:rFonts w:eastAsiaTheme="minorEastAsia"/>
          <w:b/>
          <w:bCs/>
          <w:sz w:val="21"/>
          <w:szCs w:val="22"/>
        </w:rPr>
        <w:t xml:space="preserve">to trigger </w:t>
      </w:r>
      <w:r w:rsidR="00533FBA" w:rsidRPr="00533FBA">
        <w:rPr>
          <w:rFonts w:eastAsiaTheme="minorEastAsia"/>
          <w:b/>
          <w:bCs/>
          <w:sz w:val="21"/>
          <w:szCs w:val="22"/>
        </w:rPr>
        <w:t xml:space="preserve">MR </w:t>
      </w:r>
      <w:r w:rsidR="00C004FF">
        <w:rPr>
          <w:rFonts w:eastAsiaTheme="minorEastAsia"/>
          <w:b/>
          <w:bCs/>
          <w:sz w:val="21"/>
          <w:szCs w:val="22"/>
        </w:rPr>
        <w:t>wake-up</w:t>
      </w:r>
      <w:r w:rsidR="00502B01">
        <w:rPr>
          <w:rFonts w:eastAsiaTheme="minorEastAsia"/>
          <w:b/>
          <w:bCs/>
          <w:sz w:val="21"/>
          <w:szCs w:val="22"/>
        </w:rPr>
        <w:t xml:space="preserve"> </w:t>
      </w:r>
      <w:r w:rsidR="00533FBA" w:rsidRPr="00533FBA">
        <w:rPr>
          <w:rFonts w:eastAsiaTheme="minorEastAsia"/>
          <w:b/>
          <w:bCs/>
          <w:sz w:val="21"/>
          <w:szCs w:val="22"/>
        </w:rPr>
        <w:t xml:space="preserve">and </w:t>
      </w:r>
      <w:r w:rsidR="00C65358">
        <w:rPr>
          <w:rFonts w:eastAsiaTheme="minorEastAsia"/>
          <w:b/>
          <w:bCs/>
          <w:sz w:val="21"/>
          <w:szCs w:val="22"/>
        </w:rPr>
        <w:t xml:space="preserve">start of </w:t>
      </w:r>
      <w:r w:rsidR="00533FBA" w:rsidRPr="00533FBA">
        <w:rPr>
          <w:rFonts w:eastAsiaTheme="minorEastAsia"/>
          <w:b/>
          <w:bCs/>
          <w:sz w:val="21"/>
          <w:szCs w:val="22"/>
        </w:rPr>
        <w:t xml:space="preserve">PDCCH monitoring </w:t>
      </w:r>
      <w:r w:rsidR="00502B01">
        <w:rPr>
          <w:rFonts w:eastAsiaTheme="minorEastAsia"/>
          <w:b/>
          <w:bCs/>
          <w:sz w:val="21"/>
          <w:szCs w:val="22"/>
        </w:rPr>
        <w:t>by</w:t>
      </w:r>
      <w:r w:rsidR="00502B01" w:rsidRPr="00533FBA">
        <w:rPr>
          <w:rFonts w:eastAsiaTheme="minorEastAsia"/>
          <w:b/>
          <w:bCs/>
          <w:sz w:val="21"/>
          <w:szCs w:val="22"/>
        </w:rPr>
        <w:t xml:space="preserve"> </w:t>
      </w:r>
      <w:r w:rsidR="00533FBA" w:rsidRPr="00533FBA">
        <w:rPr>
          <w:rFonts w:eastAsiaTheme="minorEastAsia"/>
          <w:b/>
          <w:bCs/>
          <w:sz w:val="21"/>
          <w:szCs w:val="22"/>
        </w:rPr>
        <w:t>MR</w:t>
      </w:r>
      <w:r w:rsidR="006929D8">
        <w:rPr>
          <w:rFonts w:eastAsiaTheme="minorEastAsia"/>
          <w:b/>
          <w:bCs/>
          <w:sz w:val="21"/>
          <w:szCs w:val="22"/>
        </w:rPr>
        <w:t>.</w:t>
      </w:r>
    </w:p>
    <w:p w14:paraId="282A1835" w14:textId="782FBF5F" w:rsidR="00FB7019" w:rsidRDefault="00E17E41" w:rsidP="00DF1D14">
      <w:pPr>
        <w:rPr>
          <w:rFonts w:eastAsiaTheme="minorEastAsia"/>
          <w:bCs/>
          <w:sz w:val="21"/>
          <w:szCs w:val="22"/>
        </w:rPr>
      </w:pPr>
      <w:r>
        <w:rPr>
          <w:rFonts w:eastAsiaTheme="minorEastAsia"/>
          <w:bCs/>
          <w:sz w:val="21"/>
          <w:szCs w:val="22"/>
        </w:rPr>
        <w:t xml:space="preserve">Regarding the modelling of how to trigger PDCCH monitoring </w:t>
      </w:r>
      <w:r w:rsidR="00B744D9">
        <w:rPr>
          <w:rFonts w:eastAsiaTheme="minorEastAsia"/>
          <w:bCs/>
          <w:sz w:val="21"/>
          <w:szCs w:val="22"/>
        </w:rPr>
        <w:t>by</w:t>
      </w:r>
      <w:r>
        <w:rPr>
          <w:rFonts w:eastAsiaTheme="minorEastAsia"/>
          <w:bCs/>
          <w:sz w:val="21"/>
          <w:szCs w:val="22"/>
        </w:rPr>
        <w:t xml:space="preserve"> MR</w:t>
      </w:r>
      <w:r w:rsidR="00A531ED">
        <w:rPr>
          <w:rFonts w:eastAsiaTheme="minorEastAsia"/>
          <w:bCs/>
          <w:sz w:val="21"/>
          <w:szCs w:val="22"/>
        </w:rPr>
        <w:t>,</w:t>
      </w:r>
      <w:r w:rsidR="00A531ED" w:rsidRPr="00A531ED">
        <w:rPr>
          <w:rFonts w:eastAsiaTheme="minorEastAsia"/>
          <w:bCs/>
          <w:sz w:val="21"/>
          <w:szCs w:val="22"/>
        </w:rPr>
        <w:t xml:space="preserve"> </w:t>
      </w:r>
      <w:r w:rsidR="00A531ED">
        <w:rPr>
          <w:rFonts w:eastAsiaTheme="minorEastAsia"/>
          <w:bCs/>
          <w:sz w:val="21"/>
          <w:szCs w:val="22"/>
        </w:rPr>
        <w:t>t</w:t>
      </w:r>
      <w:r w:rsidR="009E4BA3">
        <w:rPr>
          <w:rFonts w:eastAsiaTheme="minorEastAsia"/>
          <w:bCs/>
          <w:sz w:val="21"/>
          <w:szCs w:val="22"/>
        </w:rPr>
        <w:t xml:space="preserve">he following </w:t>
      </w:r>
      <w:r>
        <w:rPr>
          <w:rFonts w:eastAsiaTheme="minorEastAsia"/>
          <w:bCs/>
          <w:sz w:val="21"/>
          <w:szCs w:val="22"/>
        </w:rPr>
        <w:t>t</w:t>
      </w:r>
      <w:r w:rsidR="00BE6FFB">
        <w:rPr>
          <w:rFonts w:eastAsiaTheme="minorEastAsia"/>
          <w:bCs/>
          <w:sz w:val="21"/>
          <w:szCs w:val="22"/>
        </w:rPr>
        <w:t>wo</w:t>
      </w:r>
      <w:r w:rsidR="009E4BA3">
        <w:rPr>
          <w:rFonts w:eastAsiaTheme="minorEastAsia"/>
          <w:bCs/>
          <w:sz w:val="21"/>
          <w:szCs w:val="22"/>
        </w:rPr>
        <w:t xml:space="preserve"> ways </w:t>
      </w:r>
      <w:r w:rsidR="00E04A92">
        <w:rPr>
          <w:rFonts w:eastAsiaTheme="minorEastAsia"/>
          <w:bCs/>
          <w:sz w:val="21"/>
          <w:szCs w:val="22"/>
        </w:rPr>
        <w:t>on</w:t>
      </w:r>
      <w:r w:rsidR="00754CE0">
        <w:rPr>
          <w:rFonts w:eastAsiaTheme="minorEastAsia"/>
          <w:bCs/>
          <w:sz w:val="21"/>
          <w:szCs w:val="22"/>
        </w:rPr>
        <w:t xml:space="preserve"> </w:t>
      </w:r>
      <w:r w:rsidR="00823329">
        <w:rPr>
          <w:rFonts w:eastAsiaTheme="minorEastAsia"/>
          <w:bCs/>
          <w:sz w:val="21"/>
          <w:szCs w:val="22"/>
        </w:rPr>
        <w:t>procedure</w:t>
      </w:r>
      <w:r w:rsidR="00F977D3" w:rsidRPr="00F977D3">
        <w:rPr>
          <w:rFonts w:eastAsiaTheme="minorEastAsia"/>
          <w:bCs/>
          <w:sz w:val="21"/>
          <w:szCs w:val="22"/>
        </w:rPr>
        <w:t xml:space="preserve"> </w:t>
      </w:r>
      <w:r w:rsidR="00F977D3">
        <w:rPr>
          <w:rFonts w:eastAsiaTheme="minorEastAsia"/>
          <w:bCs/>
          <w:sz w:val="21"/>
          <w:szCs w:val="22"/>
        </w:rPr>
        <w:t>design</w:t>
      </w:r>
      <w:r w:rsidR="00E04A92">
        <w:rPr>
          <w:rFonts w:eastAsiaTheme="minorEastAsia"/>
          <w:bCs/>
          <w:sz w:val="21"/>
          <w:szCs w:val="22"/>
        </w:rPr>
        <w:t xml:space="preserve"> for LP-WUS</w:t>
      </w:r>
      <w:r w:rsidR="00754CE0">
        <w:rPr>
          <w:rFonts w:eastAsiaTheme="minorEastAsia"/>
          <w:bCs/>
          <w:sz w:val="21"/>
          <w:szCs w:val="22"/>
        </w:rPr>
        <w:t xml:space="preserve"> </w:t>
      </w:r>
      <w:r w:rsidR="00F977D3" w:rsidRPr="00F977D3">
        <w:rPr>
          <w:rFonts w:eastAsiaTheme="minorEastAsia"/>
          <w:bCs/>
          <w:sz w:val="21"/>
          <w:szCs w:val="22"/>
        </w:rPr>
        <w:t xml:space="preserve">in RRC_CONNECTED state </w:t>
      </w:r>
      <w:r w:rsidR="00754CE0">
        <w:rPr>
          <w:rFonts w:eastAsiaTheme="minorEastAsia"/>
          <w:bCs/>
          <w:sz w:val="21"/>
          <w:szCs w:val="22"/>
        </w:rPr>
        <w:t>can be considered.</w:t>
      </w:r>
    </w:p>
    <w:p w14:paraId="1B63309E" w14:textId="14DA72E0" w:rsidR="00754CE0" w:rsidRDefault="008F64EC" w:rsidP="00754CE0">
      <w:pPr>
        <w:pStyle w:val="af5"/>
        <w:numPr>
          <w:ilvl w:val="0"/>
          <w:numId w:val="35"/>
        </w:numPr>
        <w:ind w:leftChars="0"/>
        <w:rPr>
          <w:rFonts w:eastAsiaTheme="minorEastAsia"/>
          <w:bCs/>
          <w:sz w:val="21"/>
          <w:szCs w:val="22"/>
        </w:rPr>
      </w:pPr>
      <w:r>
        <w:rPr>
          <w:rFonts w:eastAsiaTheme="minorEastAsia"/>
          <w:bCs/>
          <w:sz w:val="21"/>
          <w:szCs w:val="22"/>
          <w:lang w:eastAsia="zh-CN"/>
        </w:rPr>
        <w:t>LP-WUS impacts</w:t>
      </w:r>
      <w:r w:rsidR="00AE5582">
        <w:rPr>
          <w:rFonts w:eastAsiaTheme="minorEastAsia"/>
          <w:bCs/>
          <w:sz w:val="21"/>
          <w:szCs w:val="22"/>
          <w:lang w:eastAsia="zh-CN"/>
        </w:rPr>
        <w:t xml:space="preserve"> </w:t>
      </w:r>
      <w:r w:rsidR="00AA4B99">
        <w:rPr>
          <w:rFonts w:eastAsiaTheme="minorEastAsia"/>
          <w:bCs/>
          <w:sz w:val="21"/>
          <w:szCs w:val="22"/>
          <w:lang w:eastAsia="zh-CN"/>
        </w:rPr>
        <w:t xml:space="preserve">C-DRX </w:t>
      </w:r>
      <w:r w:rsidR="00132D09">
        <w:rPr>
          <w:rFonts w:eastAsiaTheme="minorEastAsia"/>
          <w:bCs/>
          <w:sz w:val="21"/>
          <w:szCs w:val="22"/>
          <w:lang w:eastAsia="zh-CN"/>
        </w:rPr>
        <w:t xml:space="preserve">timers </w:t>
      </w:r>
      <w:r w:rsidR="00AE5582">
        <w:rPr>
          <w:rFonts w:eastAsiaTheme="minorEastAsia"/>
          <w:bCs/>
          <w:sz w:val="21"/>
          <w:szCs w:val="22"/>
          <w:lang w:eastAsia="zh-CN"/>
        </w:rPr>
        <w:t xml:space="preserve">to </w:t>
      </w:r>
      <w:r w:rsidR="00142342" w:rsidRPr="00142342">
        <w:rPr>
          <w:rFonts w:eastAsiaTheme="minorEastAsia"/>
          <w:bCs/>
          <w:sz w:val="21"/>
          <w:szCs w:val="22"/>
          <w:lang w:eastAsia="zh-CN"/>
        </w:rPr>
        <w:t xml:space="preserve">reduce </w:t>
      </w:r>
      <w:r w:rsidR="000714E9">
        <w:rPr>
          <w:rFonts w:eastAsiaTheme="minorEastAsia"/>
          <w:bCs/>
          <w:sz w:val="21"/>
          <w:szCs w:val="22"/>
          <w:lang w:eastAsia="zh-CN"/>
        </w:rPr>
        <w:t xml:space="preserve">C-DRX </w:t>
      </w:r>
      <w:r w:rsidR="00132D09">
        <w:rPr>
          <w:rFonts w:eastAsiaTheme="minorEastAsia"/>
          <w:bCs/>
          <w:sz w:val="21"/>
          <w:szCs w:val="22"/>
          <w:lang w:eastAsia="zh-CN"/>
        </w:rPr>
        <w:t>active-time</w:t>
      </w:r>
      <w:r w:rsidR="00AE5582">
        <w:rPr>
          <w:rFonts w:eastAsiaTheme="minorEastAsia"/>
          <w:bCs/>
          <w:sz w:val="21"/>
          <w:szCs w:val="22"/>
          <w:lang w:eastAsia="zh-CN"/>
        </w:rPr>
        <w:t xml:space="preserve"> </w:t>
      </w:r>
      <w:r w:rsidR="00AA4B99">
        <w:rPr>
          <w:rFonts w:eastAsiaTheme="minorEastAsia"/>
          <w:bCs/>
          <w:sz w:val="21"/>
          <w:szCs w:val="22"/>
          <w:lang w:eastAsia="zh-CN"/>
        </w:rPr>
        <w:t xml:space="preserve">(DCP-like </w:t>
      </w:r>
      <w:r w:rsidR="00AA4B99" w:rsidRPr="00AA4B99">
        <w:rPr>
          <w:rFonts w:eastAsiaTheme="minorEastAsia"/>
          <w:bCs/>
          <w:sz w:val="21"/>
          <w:szCs w:val="22"/>
          <w:lang w:eastAsia="zh-CN"/>
        </w:rPr>
        <w:t>scheme</w:t>
      </w:r>
      <w:r w:rsidR="00AA4B99">
        <w:rPr>
          <w:rFonts w:eastAsiaTheme="minorEastAsia"/>
          <w:bCs/>
          <w:sz w:val="21"/>
          <w:szCs w:val="22"/>
          <w:lang w:eastAsia="zh-CN"/>
        </w:rPr>
        <w:t>)</w:t>
      </w:r>
    </w:p>
    <w:p w14:paraId="0ACD352E" w14:textId="76E83C0E" w:rsidR="00FB7019" w:rsidRPr="00142342" w:rsidRDefault="000A69D8" w:rsidP="00195D44">
      <w:pPr>
        <w:pStyle w:val="af5"/>
        <w:ind w:leftChars="0" w:left="420" w:firstLine="0"/>
        <w:rPr>
          <w:rFonts w:eastAsiaTheme="minorEastAsia"/>
          <w:bCs/>
          <w:sz w:val="21"/>
          <w:szCs w:val="22"/>
          <w:lang w:eastAsia="zh-CN"/>
        </w:rPr>
      </w:pPr>
      <w:r>
        <w:rPr>
          <w:rFonts w:eastAsiaTheme="minorEastAsia"/>
          <w:bCs/>
          <w:sz w:val="21"/>
          <w:szCs w:val="22"/>
          <w:lang w:eastAsia="zh-CN"/>
        </w:rPr>
        <w:t xml:space="preserve">During the C-DRX </w:t>
      </w:r>
      <w:r>
        <w:rPr>
          <w:rFonts w:eastAsiaTheme="minorEastAsia" w:hint="eastAsia"/>
          <w:bCs/>
          <w:sz w:val="21"/>
          <w:szCs w:val="22"/>
          <w:lang w:eastAsia="zh-CN"/>
        </w:rPr>
        <w:t>non-</w:t>
      </w:r>
      <w:r>
        <w:rPr>
          <w:rFonts w:eastAsiaTheme="minorEastAsia"/>
          <w:bCs/>
          <w:sz w:val="21"/>
          <w:szCs w:val="22"/>
          <w:lang w:eastAsia="zh-CN"/>
        </w:rPr>
        <w:t>active</w:t>
      </w:r>
      <w:r w:rsidR="00B621FE">
        <w:rPr>
          <w:rFonts w:eastAsiaTheme="minorEastAsia"/>
          <w:bCs/>
          <w:sz w:val="21"/>
          <w:szCs w:val="22"/>
          <w:lang w:eastAsia="zh-CN"/>
        </w:rPr>
        <w:t>-</w:t>
      </w:r>
      <w:r>
        <w:rPr>
          <w:rFonts w:eastAsiaTheme="minorEastAsia"/>
          <w:bCs/>
          <w:sz w:val="21"/>
          <w:szCs w:val="22"/>
          <w:lang w:eastAsia="zh-CN"/>
        </w:rPr>
        <w:t xml:space="preserve">time, the UE </w:t>
      </w:r>
      <w:r w:rsidR="00CC5271">
        <w:rPr>
          <w:rFonts w:eastAsiaTheme="minorEastAsia"/>
          <w:bCs/>
          <w:sz w:val="21"/>
          <w:szCs w:val="22"/>
          <w:lang w:eastAsia="zh-CN"/>
        </w:rPr>
        <w:t xml:space="preserve">is not required </w:t>
      </w:r>
      <w:r>
        <w:rPr>
          <w:rFonts w:eastAsiaTheme="minorEastAsia"/>
          <w:bCs/>
          <w:sz w:val="21"/>
          <w:szCs w:val="22"/>
          <w:lang w:eastAsia="zh-CN"/>
        </w:rPr>
        <w:t>to monitor PDCCH</w:t>
      </w:r>
      <w:r w:rsidR="000816EA">
        <w:rPr>
          <w:rFonts w:eastAsiaTheme="minorEastAsia"/>
          <w:bCs/>
          <w:sz w:val="21"/>
          <w:szCs w:val="22"/>
          <w:lang w:eastAsia="zh-CN"/>
        </w:rPr>
        <w:t xml:space="preserve"> and</w:t>
      </w:r>
      <w:r>
        <w:rPr>
          <w:rFonts w:eastAsiaTheme="minorEastAsia"/>
          <w:bCs/>
          <w:sz w:val="21"/>
          <w:szCs w:val="22"/>
          <w:lang w:eastAsia="zh-CN"/>
        </w:rPr>
        <w:t xml:space="preserve"> </w:t>
      </w:r>
      <w:r w:rsidR="00195D44">
        <w:rPr>
          <w:rFonts w:eastAsiaTheme="minorEastAsia"/>
          <w:bCs/>
          <w:sz w:val="21"/>
          <w:szCs w:val="22"/>
        </w:rPr>
        <w:t>monitor</w:t>
      </w:r>
      <w:r w:rsidR="000809BB">
        <w:rPr>
          <w:rFonts w:eastAsiaTheme="minorEastAsia"/>
          <w:bCs/>
          <w:sz w:val="21"/>
          <w:szCs w:val="22"/>
        </w:rPr>
        <w:t>s</w:t>
      </w:r>
      <w:r w:rsidR="00195D44">
        <w:rPr>
          <w:rFonts w:eastAsiaTheme="minorEastAsia"/>
          <w:bCs/>
          <w:sz w:val="21"/>
          <w:szCs w:val="22"/>
        </w:rPr>
        <w:t xml:space="preserve"> LP-WUS </w:t>
      </w:r>
      <w:r w:rsidR="00B744D9">
        <w:rPr>
          <w:rFonts w:eastAsiaTheme="minorEastAsia"/>
          <w:bCs/>
          <w:sz w:val="21"/>
          <w:szCs w:val="22"/>
        </w:rPr>
        <w:t>by LR</w:t>
      </w:r>
      <w:r w:rsidR="00195D44">
        <w:rPr>
          <w:rFonts w:eastAsiaTheme="minorEastAsia"/>
          <w:bCs/>
          <w:sz w:val="21"/>
          <w:szCs w:val="22"/>
        </w:rPr>
        <w:t>.</w:t>
      </w:r>
      <w:r w:rsidR="00B621FE">
        <w:rPr>
          <w:rFonts w:eastAsiaTheme="minorEastAsia"/>
          <w:bCs/>
          <w:sz w:val="21"/>
          <w:szCs w:val="22"/>
        </w:rPr>
        <w:t xml:space="preserve"> If the DL data arrives, the network send</w:t>
      </w:r>
      <w:r w:rsidR="00C1792B">
        <w:rPr>
          <w:rFonts w:eastAsiaTheme="minorEastAsia"/>
          <w:bCs/>
          <w:sz w:val="21"/>
          <w:szCs w:val="22"/>
        </w:rPr>
        <w:t>s</w:t>
      </w:r>
      <w:r w:rsidR="00B621FE">
        <w:rPr>
          <w:rFonts w:eastAsiaTheme="minorEastAsia"/>
          <w:bCs/>
          <w:sz w:val="21"/>
          <w:szCs w:val="22"/>
        </w:rPr>
        <w:t xml:space="preserve"> LP-WUS to the UE, triggering the UE</w:t>
      </w:r>
      <w:r w:rsidR="00B744D9">
        <w:rPr>
          <w:rFonts w:eastAsiaTheme="minorEastAsia"/>
          <w:bCs/>
          <w:sz w:val="21"/>
          <w:szCs w:val="22"/>
        </w:rPr>
        <w:t>’s MR</w:t>
      </w:r>
      <w:r w:rsidR="00B621FE">
        <w:rPr>
          <w:rFonts w:eastAsiaTheme="minorEastAsia"/>
          <w:bCs/>
          <w:sz w:val="21"/>
          <w:szCs w:val="22"/>
        </w:rPr>
        <w:t xml:space="preserve"> to </w:t>
      </w:r>
      <w:bookmarkStart w:id="5" w:name="_Hlk134198966"/>
      <w:r w:rsidR="00B621FE">
        <w:rPr>
          <w:rFonts w:eastAsiaTheme="minorEastAsia"/>
          <w:bCs/>
          <w:sz w:val="21"/>
          <w:szCs w:val="22"/>
        </w:rPr>
        <w:t xml:space="preserve">enter </w:t>
      </w:r>
      <w:bookmarkEnd w:id="5"/>
      <w:r w:rsidR="00B621FE">
        <w:rPr>
          <w:rFonts w:eastAsiaTheme="minorEastAsia"/>
          <w:bCs/>
          <w:sz w:val="21"/>
          <w:szCs w:val="22"/>
        </w:rPr>
        <w:t xml:space="preserve">the C-DRX active-time, the UE will follow the existing UE behaviour in C-DRX active-time to monitor PDCCH. </w:t>
      </w:r>
      <w:r w:rsidR="009F5595">
        <w:rPr>
          <w:rFonts w:eastAsiaTheme="minorEastAsia"/>
          <w:bCs/>
          <w:sz w:val="21"/>
          <w:szCs w:val="22"/>
          <w:lang w:eastAsia="zh-CN"/>
        </w:rPr>
        <w:t xml:space="preserve">To </w:t>
      </w:r>
      <w:r w:rsidR="00B744D9" w:rsidRPr="00B744D9">
        <w:rPr>
          <w:rFonts w:eastAsiaTheme="minorEastAsia"/>
          <w:bCs/>
          <w:sz w:val="21"/>
          <w:szCs w:val="22"/>
          <w:lang w:eastAsia="zh-CN"/>
        </w:rPr>
        <w:t>enter</w:t>
      </w:r>
      <w:r w:rsidR="009F5595">
        <w:rPr>
          <w:rFonts w:eastAsiaTheme="minorEastAsia"/>
          <w:bCs/>
          <w:sz w:val="21"/>
          <w:szCs w:val="22"/>
          <w:lang w:eastAsia="zh-CN"/>
        </w:rPr>
        <w:t xml:space="preserve"> the C-DRX active-time,</w:t>
      </w:r>
      <w:r w:rsidR="009F5595">
        <w:rPr>
          <w:rFonts w:eastAsiaTheme="minorEastAsia"/>
          <w:bCs/>
          <w:sz w:val="21"/>
          <w:szCs w:val="22"/>
        </w:rPr>
        <w:t xml:space="preserve"> LP-WUS can trigger the start of </w:t>
      </w:r>
      <w:proofErr w:type="spellStart"/>
      <w:r w:rsidR="009F5595" w:rsidRPr="009F5595">
        <w:rPr>
          <w:rFonts w:eastAsiaTheme="minorEastAsia"/>
          <w:bCs/>
          <w:i/>
          <w:sz w:val="21"/>
          <w:szCs w:val="22"/>
          <w:lang w:val="en-US"/>
        </w:rPr>
        <w:t>drx-onDurationTimer</w:t>
      </w:r>
      <w:proofErr w:type="spellEnd"/>
      <w:r w:rsidR="009F5595">
        <w:rPr>
          <w:rFonts w:eastAsiaTheme="minorEastAsia"/>
          <w:bCs/>
          <w:sz w:val="21"/>
          <w:szCs w:val="22"/>
          <w:lang w:val="en-US"/>
        </w:rPr>
        <w:t xml:space="preserve">, or maybe </w:t>
      </w:r>
      <w:proofErr w:type="spellStart"/>
      <w:r w:rsidR="009F5595" w:rsidRPr="009F5595">
        <w:rPr>
          <w:rFonts w:eastAsiaTheme="minorEastAsia" w:hint="eastAsia"/>
          <w:bCs/>
          <w:i/>
          <w:sz w:val="21"/>
          <w:szCs w:val="22"/>
          <w:lang w:val="en-US"/>
        </w:rPr>
        <w:t>drx-InactivityTimer</w:t>
      </w:r>
      <w:proofErr w:type="spellEnd"/>
      <w:r w:rsidR="009F5595">
        <w:rPr>
          <w:rFonts w:eastAsiaTheme="minorEastAsia"/>
          <w:bCs/>
          <w:sz w:val="21"/>
          <w:szCs w:val="22"/>
          <w:lang w:val="en-US"/>
        </w:rPr>
        <w:t xml:space="preserve"> considering more frequent transmission for LP-WUS and </w:t>
      </w:r>
      <w:r w:rsidR="007E1724">
        <w:rPr>
          <w:rFonts w:eastAsiaTheme="minorEastAsia"/>
          <w:bCs/>
          <w:sz w:val="21"/>
          <w:szCs w:val="22"/>
          <w:lang w:val="en-US"/>
        </w:rPr>
        <w:t xml:space="preserve">benefit on </w:t>
      </w:r>
      <w:r w:rsidR="009F5595">
        <w:rPr>
          <w:rFonts w:eastAsiaTheme="minorEastAsia"/>
          <w:bCs/>
          <w:sz w:val="21"/>
          <w:szCs w:val="22"/>
          <w:lang w:val="en-US"/>
        </w:rPr>
        <w:t>reduced latency.</w:t>
      </w:r>
    </w:p>
    <w:p w14:paraId="62747BEA" w14:textId="5A1ABB6E" w:rsidR="00FB7019" w:rsidRPr="00AA4B99" w:rsidRDefault="00B55CBB" w:rsidP="00AA4B99">
      <w:pPr>
        <w:pStyle w:val="af5"/>
        <w:numPr>
          <w:ilvl w:val="0"/>
          <w:numId w:val="35"/>
        </w:numPr>
        <w:ind w:leftChars="0"/>
        <w:rPr>
          <w:rFonts w:eastAsiaTheme="minorEastAsia"/>
          <w:bCs/>
          <w:sz w:val="21"/>
          <w:szCs w:val="22"/>
        </w:rPr>
      </w:pPr>
      <w:r>
        <w:rPr>
          <w:rFonts w:eastAsiaTheme="minorEastAsia"/>
          <w:bCs/>
          <w:sz w:val="21"/>
          <w:szCs w:val="22"/>
          <w:lang w:eastAsia="zh-CN"/>
        </w:rPr>
        <w:t xml:space="preserve">LP-WUS impacts PDCCH monitoring behaviour </w:t>
      </w:r>
      <w:r w:rsidR="002A3E01" w:rsidRPr="002A3E01">
        <w:rPr>
          <w:rFonts w:eastAsiaTheme="minorEastAsia"/>
          <w:bCs/>
          <w:sz w:val="21"/>
          <w:szCs w:val="22"/>
          <w:lang w:eastAsia="zh-CN"/>
        </w:rPr>
        <w:t>with/without C-DRX</w:t>
      </w:r>
      <w:r>
        <w:rPr>
          <w:rFonts w:eastAsiaTheme="minorEastAsia"/>
          <w:bCs/>
          <w:sz w:val="21"/>
          <w:szCs w:val="22"/>
          <w:lang w:eastAsia="zh-CN"/>
        </w:rPr>
        <w:t xml:space="preserve"> </w:t>
      </w:r>
      <w:r w:rsidR="002A09EF">
        <w:rPr>
          <w:rFonts w:eastAsiaTheme="minorEastAsia"/>
          <w:bCs/>
          <w:sz w:val="21"/>
          <w:szCs w:val="22"/>
          <w:lang w:eastAsia="zh-CN"/>
        </w:rPr>
        <w:t>(</w:t>
      </w:r>
      <w:r w:rsidR="002A09EF" w:rsidRPr="00207F9D">
        <w:rPr>
          <w:rFonts w:eastAsiaTheme="minorEastAsia"/>
          <w:bCs/>
          <w:sz w:val="21"/>
          <w:szCs w:val="22"/>
        </w:rPr>
        <w:t xml:space="preserve">PDCCH </w:t>
      </w:r>
      <w:r w:rsidR="000C71CE" w:rsidRPr="000C71CE">
        <w:rPr>
          <w:rFonts w:eastAsiaTheme="minorEastAsia"/>
          <w:bCs/>
          <w:sz w:val="21"/>
          <w:szCs w:val="22"/>
        </w:rPr>
        <w:t>skipping</w:t>
      </w:r>
      <w:r w:rsidR="002A09EF">
        <w:rPr>
          <w:rFonts w:eastAsiaTheme="minorEastAsia"/>
          <w:bCs/>
          <w:sz w:val="21"/>
          <w:szCs w:val="22"/>
        </w:rPr>
        <w:t>-like scheme</w:t>
      </w:r>
      <w:r w:rsidR="002A09EF">
        <w:rPr>
          <w:rFonts w:eastAsiaTheme="minorEastAsia"/>
          <w:bCs/>
          <w:sz w:val="21"/>
          <w:szCs w:val="22"/>
          <w:lang w:eastAsia="zh-CN"/>
        </w:rPr>
        <w:t>)</w:t>
      </w:r>
    </w:p>
    <w:p w14:paraId="56C40639" w14:textId="47DB93F2" w:rsidR="00696A90" w:rsidRDefault="00502B01" w:rsidP="00F148C8">
      <w:pPr>
        <w:pStyle w:val="af5"/>
        <w:ind w:leftChars="0" w:left="420" w:firstLine="0"/>
        <w:rPr>
          <w:rFonts w:eastAsiaTheme="minorEastAsia"/>
          <w:bCs/>
          <w:sz w:val="21"/>
          <w:szCs w:val="22"/>
        </w:rPr>
      </w:pPr>
      <w:r>
        <w:rPr>
          <w:rFonts w:eastAsiaTheme="minorEastAsia"/>
          <w:bCs/>
          <w:sz w:val="21"/>
          <w:szCs w:val="22"/>
        </w:rPr>
        <w:t xml:space="preserve">When </w:t>
      </w:r>
      <w:r w:rsidR="002A23AF">
        <w:rPr>
          <w:rFonts w:eastAsiaTheme="minorEastAsia"/>
          <w:bCs/>
          <w:sz w:val="21"/>
          <w:szCs w:val="22"/>
        </w:rPr>
        <w:t xml:space="preserve">UE monitors LP-WUS </w:t>
      </w:r>
      <w:r w:rsidR="00916726">
        <w:rPr>
          <w:rFonts w:eastAsiaTheme="minorEastAsia"/>
          <w:bCs/>
          <w:sz w:val="21"/>
          <w:szCs w:val="22"/>
        </w:rPr>
        <w:t xml:space="preserve">by </w:t>
      </w:r>
      <w:r w:rsidR="002A23AF">
        <w:rPr>
          <w:rFonts w:eastAsiaTheme="minorEastAsia"/>
          <w:bCs/>
          <w:sz w:val="21"/>
          <w:szCs w:val="22"/>
        </w:rPr>
        <w:t>LR</w:t>
      </w:r>
      <w:r>
        <w:rPr>
          <w:rFonts w:eastAsiaTheme="minorEastAsia"/>
          <w:bCs/>
          <w:sz w:val="21"/>
          <w:szCs w:val="22"/>
        </w:rPr>
        <w:t>,</w:t>
      </w:r>
      <w:r w:rsidR="002A23AF">
        <w:rPr>
          <w:rFonts w:eastAsiaTheme="minorEastAsia"/>
          <w:bCs/>
          <w:sz w:val="21"/>
          <w:szCs w:val="22"/>
        </w:rPr>
        <w:t xml:space="preserve"> </w:t>
      </w:r>
      <w:r>
        <w:rPr>
          <w:rFonts w:eastAsiaTheme="minorEastAsia"/>
          <w:bCs/>
          <w:sz w:val="21"/>
          <w:szCs w:val="22"/>
        </w:rPr>
        <w:t xml:space="preserve">UE </w:t>
      </w:r>
      <w:r w:rsidR="002A23AF">
        <w:rPr>
          <w:rFonts w:eastAsiaTheme="minorEastAsia"/>
          <w:bCs/>
          <w:sz w:val="21"/>
          <w:szCs w:val="22"/>
        </w:rPr>
        <w:t xml:space="preserve">does not monitor PDCCH </w:t>
      </w:r>
      <w:r w:rsidR="00916726">
        <w:rPr>
          <w:rFonts w:eastAsiaTheme="minorEastAsia"/>
          <w:bCs/>
          <w:sz w:val="21"/>
          <w:szCs w:val="22"/>
        </w:rPr>
        <w:t xml:space="preserve">by </w:t>
      </w:r>
      <w:r w:rsidR="002A23AF">
        <w:rPr>
          <w:rFonts w:eastAsiaTheme="minorEastAsia"/>
          <w:bCs/>
          <w:sz w:val="21"/>
          <w:szCs w:val="22"/>
        </w:rPr>
        <w:t>MR</w:t>
      </w:r>
      <w:r w:rsidR="00696A90">
        <w:rPr>
          <w:rFonts w:eastAsiaTheme="minorEastAsia"/>
          <w:bCs/>
          <w:sz w:val="21"/>
          <w:szCs w:val="22"/>
        </w:rPr>
        <w:t>.</w:t>
      </w:r>
      <w:r w:rsidR="00696A90" w:rsidRPr="00696A90">
        <w:rPr>
          <w:rFonts w:eastAsiaTheme="minorEastAsia"/>
          <w:bCs/>
          <w:sz w:val="21"/>
          <w:szCs w:val="22"/>
        </w:rPr>
        <w:t xml:space="preserve"> </w:t>
      </w:r>
      <w:r w:rsidR="00696A90">
        <w:rPr>
          <w:rFonts w:eastAsiaTheme="minorEastAsia"/>
          <w:bCs/>
          <w:sz w:val="21"/>
          <w:szCs w:val="22"/>
        </w:rPr>
        <w:t>If the UE detects LP-WUS that targets itself, the UE wakes up MR and monitor</w:t>
      </w:r>
      <w:r w:rsidR="00C148A9">
        <w:rPr>
          <w:rFonts w:eastAsiaTheme="minorEastAsia"/>
          <w:bCs/>
          <w:sz w:val="21"/>
          <w:szCs w:val="22"/>
        </w:rPr>
        <w:t>s</w:t>
      </w:r>
      <w:r w:rsidR="002A3E01">
        <w:rPr>
          <w:rFonts w:eastAsiaTheme="minorEastAsia"/>
          <w:bCs/>
          <w:sz w:val="21"/>
          <w:szCs w:val="22"/>
        </w:rPr>
        <w:t xml:space="preserve"> PDCCH as existing UE </w:t>
      </w:r>
      <w:r w:rsidR="002A3E01">
        <w:rPr>
          <w:rFonts w:eastAsiaTheme="minorEastAsia"/>
          <w:bCs/>
          <w:sz w:val="21"/>
          <w:szCs w:val="22"/>
          <w:lang w:eastAsia="zh-CN"/>
        </w:rPr>
        <w:t>behaviour</w:t>
      </w:r>
      <w:r w:rsidR="00402245">
        <w:rPr>
          <w:rFonts w:eastAsiaTheme="minorEastAsia"/>
          <w:bCs/>
          <w:sz w:val="21"/>
          <w:szCs w:val="22"/>
          <w:lang w:eastAsia="zh-CN"/>
        </w:rPr>
        <w:t xml:space="preserve"> until the UE </w:t>
      </w:r>
      <w:r w:rsidR="00921618">
        <w:rPr>
          <w:rFonts w:eastAsiaTheme="minorEastAsia"/>
          <w:bCs/>
          <w:sz w:val="21"/>
          <w:szCs w:val="22"/>
        </w:rPr>
        <w:t>is informed to</w:t>
      </w:r>
      <w:r w:rsidR="00402245">
        <w:rPr>
          <w:rFonts w:eastAsiaTheme="minorEastAsia"/>
          <w:bCs/>
          <w:sz w:val="21"/>
          <w:szCs w:val="22"/>
        </w:rPr>
        <w:t xml:space="preserve"> stop the </w:t>
      </w:r>
      <w:r w:rsidR="00402245" w:rsidRPr="00CC2C7F">
        <w:rPr>
          <w:rFonts w:eastAsiaTheme="minorEastAsia"/>
          <w:bCs/>
          <w:sz w:val="21"/>
          <w:szCs w:val="22"/>
        </w:rPr>
        <w:t xml:space="preserve">PDCCH </w:t>
      </w:r>
      <w:r w:rsidR="00402245">
        <w:rPr>
          <w:rFonts w:eastAsiaTheme="minorEastAsia"/>
          <w:bCs/>
          <w:sz w:val="21"/>
          <w:szCs w:val="22"/>
        </w:rPr>
        <w:t>monitoring</w:t>
      </w:r>
      <w:r w:rsidR="00C148A9">
        <w:rPr>
          <w:rFonts w:eastAsiaTheme="minorEastAsia"/>
          <w:bCs/>
          <w:sz w:val="21"/>
          <w:szCs w:val="22"/>
        </w:rPr>
        <w:t>, or monitors PDCCH for a period of time</w:t>
      </w:r>
      <w:r w:rsidR="00F44141" w:rsidRPr="00F44141">
        <w:rPr>
          <w:rFonts w:eastAsiaTheme="minorEastAsia"/>
          <w:bCs/>
          <w:sz w:val="21"/>
          <w:szCs w:val="22"/>
        </w:rPr>
        <w:t xml:space="preserve"> </w:t>
      </w:r>
      <w:r w:rsidR="00F44141">
        <w:rPr>
          <w:rFonts w:eastAsiaTheme="minorEastAsia"/>
          <w:bCs/>
          <w:sz w:val="21"/>
          <w:szCs w:val="22"/>
        </w:rPr>
        <w:t xml:space="preserve">instead of relying on </w:t>
      </w:r>
      <w:r w:rsidR="00043247">
        <w:rPr>
          <w:rFonts w:eastAsiaTheme="minorEastAsia"/>
          <w:bCs/>
          <w:sz w:val="21"/>
          <w:szCs w:val="22"/>
        </w:rPr>
        <w:t>existing</w:t>
      </w:r>
      <w:r w:rsidR="00043247" w:rsidRPr="00043247">
        <w:t xml:space="preserve"> </w:t>
      </w:r>
      <w:r w:rsidR="00043247" w:rsidRPr="00043247">
        <w:rPr>
          <w:rFonts w:eastAsiaTheme="minorEastAsia"/>
          <w:bCs/>
          <w:sz w:val="21"/>
          <w:szCs w:val="22"/>
        </w:rPr>
        <w:t>C-DRX timers</w:t>
      </w:r>
      <w:r w:rsidR="00402245">
        <w:rPr>
          <w:rFonts w:eastAsiaTheme="minorEastAsia"/>
          <w:bCs/>
          <w:sz w:val="21"/>
          <w:szCs w:val="22"/>
        </w:rPr>
        <w:t xml:space="preserve">. The impacts of combination with other UE power saving feature, e.g. </w:t>
      </w:r>
      <w:r w:rsidR="00402245" w:rsidRPr="00402245">
        <w:rPr>
          <w:rFonts w:eastAsiaTheme="minorEastAsia" w:hint="eastAsia"/>
          <w:bCs/>
          <w:sz w:val="21"/>
          <w:szCs w:val="22"/>
          <w:lang w:val="en-US"/>
        </w:rPr>
        <w:t>C</w:t>
      </w:r>
      <w:r w:rsidR="00402245">
        <w:rPr>
          <w:rFonts w:eastAsiaTheme="minorEastAsia"/>
          <w:bCs/>
          <w:sz w:val="21"/>
          <w:szCs w:val="22"/>
          <w:lang w:val="en-US"/>
        </w:rPr>
        <w:t>-</w:t>
      </w:r>
      <w:r w:rsidR="00402245" w:rsidRPr="00402245">
        <w:rPr>
          <w:rFonts w:eastAsiaTheme="minorEastAsia" w:hint="eastAsia"/>
          <w:bCs/>
          <w:sz w:val="21"/>
          <w:szCs w:val="22"/>
          <w:lang w:val="en-US"/>
        </w:rPr>
        <w:t>DRX</w:t>
      </w:r>
      <w:r w:rsidR="00402245">
        <w:rPr>
          <w:rFonts w:eastAsiaTheme="minorEastAsia" w:hint="eastAsia"/>
          <w:bCs/>
          <w:sz w:val="21"/>
          <w:szCs w:val="22"/>
          <w:lang w:val="en-US" w:eastAsia="zh-CN"/>
        </w:rPr>
        <w:t>,</w:t>
      </w:r>
      <w:r w:rsidR="00402245">
        <w:rPr>
          <w:rFonts w:eastAsiaTheme="minorEastAsia"/>
          <w:bCs/>
          <w:sz w:val="21"/>
          <w:szCs w:val="22"/>
          <w:lang w:val="en-US" w:eastAsia="zh-CN"/>
        </w:rPr>
        <w:t xml:space="preserve"> </w:t>
      </w:r>
      <w:r w:rsidR="00402245" w:rsidRPr="00402245">
        <w:rPr>
          <w:rFonts w:eastAsiaTheme="minorEastAsia" w:hint="eastAsia"/>
          <w:bCs/>
          <w:sz w:val="21"/>
          <w:szCs w:val="22"/>
          <w:lang w:val="en-US"/>
        </w:rPr>
        <w:t>DCP</w:t>
      </w:r>
      <w:r w:rsidR="00402245">
        <w:rPr>
          <w:rFonts w:eastAsiaTheme="minorEastAsia" w:hint="eastAsia"/>
          <w:bCs/>
          <w:sz w:val="21"/>
          <w:szCs w:val="22"/>
          <w:lang w:val="en-US" w:eastAsia="zh-CN"/>
        </w:rPr>
        <w:t>,</w:t>
      </w:r>
      <w:r w:rsidR="00402245">
        <w:rPr>
          <w:rFonts w:eastAsiaTheme="minorEastAsia"/>
          <w:bCs/>
          <w:sz w:val="21"/>
          <w:szCs w:val="22"/>
          <w:lang w:val="en-US" w:eastAsia="zh-CN"/>
        </w:rPr>
        <w:t xml:space="preserve"> </w:t>
      </w:r>
      <w:r w:rsidR="00402245" w:rsidRPr="00402245">
        <w:rPr>
          <w:rFonts w:eastAsiaTheme="minorEastAsia" w:hint="eastAsia"/>
          <w:bCs/>
          <w:sz w:val="21"/>
          <w:szCs w:val="22"/>
          <w:lang w:val="en-US"/>
        </w:rPr>
        <w:t>PDCCH skipping</w:t>
      </w:r>
      <w:r w:rsidR="00402245">
        <w:rPr>
          <w:rFonts w:eastAsiaTheme="minorEastAsia"/>
          <w:bCs/>
          <w:sz w:val="21"/>
          <w:szCs w:val="22"/>
          <w:lang w:val="en-US"/>
        </w:rPr>
        <w:t xml:space="preserve">, </w:t>
      </w:r>
      <w:r w:rsidR="00402245" w:rsidRPr="00402245">
        <w:rPr>
          <w:rFonts w:eastAsiaTheme="minorEastAsia" w:hint="eastAsia"/>
          <w:bCs/>
          <w:sz w:val="21"/>
          <w:szCs w:val="22"/>
          <w:lang w:val="en-US"/>
        </w:rPr>
        <w:t>SSSG switching</w:t>
      </w:r>
      <w:r w:rsidR="00402245">
        <w:rPr>
          <w:rFonts w:eastAsiaTheme="minorEastAsia"/>
          <w:bCs/>
          <w:sz w:val="21"/>
          <w:szCs w:val="22"/>
          <w:lang w:val="en-US"/>
        </w:rPr>
        <w:t xml:space="preserve">, needs to be further studied. For example, </w:t>
      </w:r>
      <w:r w:rsidR="00286B09">
        <w:rPr>
          <w:rFonts w:eastAsiaTheme="minorEastAsia"/>
          <w:bCs/>
          <w:sz w:val="21"/>
          <w:szCs w:val="22"/>
          <w:lang w:val="en-US"/>
        </w:rPr>
        <w:t>i</w:t>
      </w:r>
      <w:r w:rsidR="00130952">
        <w:rPr>
          <w:rFonts w:eastAsiaTheme="minorEastAsia"/>
          <w:bCs/>
          <w:sz w:val="21"/>
          <w:szCs w:val="22"/>
          <w:lang w:val="en-US"/>
        </w:rPr>
        <w:t xml:space="preserve">f C-DRX is </w:t>
      </w:r>
      <w:r w:rsidR="00ED0BB5">
        <w:rPr>
          <w:rFonts w:eastAsiaTheme="minorEastAsia"/>
          <w:bCs/>
          <w:sz w:val="21"/>
          <w:szCs w:val="22"/>
          <w:lang w:val="en-US"/>
        </w:rPr>
        <w:t>c</w:t>
      </w:r>
      <w:r w:rsidR="00ED0BB5" w:rsidRPr="00286B09">
        <w:rPr>
          <w:rFonts w:eastAsiaTheme="minorEastAsia"/>
          <w:bCs/>
          <w:sz w:val="21"/>
          <w:szCs w:val="22"/>
          <w:lang w:val="en-US"/>
        </w:rPr>
        <w:t>onfigured</w:t>
      </w:r>
      <w:r w:rsidR="00286B09" w:rsidRPr="00286B09">
        <w:rPr>
          <w:rFonts w:eastAsiaTheme="minorEastAsia"/>
          <w:bCs/>
          <w:sz w:val="21"/>
          <w:szCs w:val="22"/>
          <w:lang w:val="en-US"/>
        </w:rPr>
        <w:t xml:space="preserve">, </w:t>
      </w:r>
      <w:r w:rsidR="00402245" w:rsidRPr="00402245">
        <w:rPr>
          <w:rFonts w:eastAsiaTheme="minorEastAsia"/>
          <w:bCs/>
          <w:sz w:val="21"/>
          <w:szCs w:val="22"/>
          <w:lang w:val="en-US"/>
        </w:rPr>
        <w:t>the LP-WU</w:t>
      </w:r>
      <w:r w:rsidR="00F93FE5">
        <w:rPr>
          <w:rFonts w:eastAsiaTheme="minorEastAsia"/>
          <w:bCs/>
          <w:sz w:val="21"/>
          <w:szCs w:val="22"/>
          <w:lang w:val="en-US"/>
        </w:rPr>
        <w:t>S</w:t>
      </w:r>
      <w:r w:rsidR="00402245" w:rsidRPr="00402245">
        <w:rPr>
          <w:rFonts w:eastAsiaTheme="minorEastAsia"/>
          <w:bCs/>
          <w:sz w:val="21"/>
          <w:szCs w:val="22"/>
          <w:lang w:val="en-US"/>
        </w:rPr>
        <w:t xml:space="preserve"> monitoring is not impacted by </w:t>
      </w:r>
      <w:r w:rsidR="00F93FE5">
        <w:rPr>
          <w:rFonts w:eastAsiaTheme="minorEastAsia"/>
          <w:bCs/>
          <w:sz w:val="21"/>
          <w:szCs w:val="22"/>
          <w:lang w:eastAsia="zh-CN"/>
        </w:rPr>
        <w:t>C-DRX active-time</w:t>
      </w:r>
      <w:r w:rsidR="00F93FE5">
        <w:rPr>
          <w:rFonts w:eastAsiaTheme="minorEastAsia"/>
          <w:bCs/>
          <w:sz w:val="21"/>
          <w:szCs w:val="22"/>
          <w:lang w:val="en-US"/>
        </w:rPr>
        <w:t xml:space="preserve">, </w:t>
      </w:r>
      <w:r w:rsidR="00502C07">
        <w:rPr>
          <w:rFonts w:eastAsiaTheme="minorEastAsia"/>
          <w:bCs/>
          <w:sz w:val="21"/>
          <w:szCs w:val="22"/>
          <w:lang w:val="en-US"/>
        </w:rPr>
        <w:t xml:space="preserve">once the UE </w:t>
      </w:r>
      <w:r w:rsidR="00502C07">
        <w:rPr>
          <w:rFonts w:eastAsiaTheme="minorEastAsia"/>
          <w:bCs/>
          <w:sz w:val="21"/>
          <w:szCs w:val="22"/>
        </w:rPr>
        <w:t xml:space="preserve">wakes up MR, it monitors PDCCH monitoring according to the C-DRX, </w:t>
      </w:r>
      <w:r w:rsidR="00502C07">
        <w:rPr>
          <w:rFonts w:eastAsiaTheme="minorEastAsia"/>
          <w:bCs/>
          <w:sz w:val="21"/>
          <w:szCs w:val="22"/>
          <w:lang w:val="en-US"/>
        </w:rPr>
        <w:t>t</w:t>
      </w:r>
      <w:r w:rsidR="00502C07" w:rsidRPr="00402245">
        <w:rPr>
          <w:rFonts w:eastAsiaTheme="minorEastAsia"/>
          <w:bCs/>
          <w:sz w:val="21"/>
          <w:szCs w:val="22"/>
          <w:lang w:val="en-US"/>
        </w:rPr>
        <w:t xml:space="preserve">he running status of </w:t>
      </w:r>
      <w:r w:rsidR="00502C07" w:rsidRPr="00AB7253">
        <w:rPr>
          <w:rFonts w:eastAsiaTheme="minorEastAsia"/>
          <w:bCs/>
          <w:sz w:val="21"/>
          <w:szCs w:val="22"/>
          <w:lang w:val="en-US"/>
        </w:rPr>
        <w:t xml:space="preserve">C-DRX </w:t>
      </w:r>
      <w:r w:rsidR="00502C07" w:rsidRPr="00402245">
        <w:rPr>
          <w:rFonts w:eastAsiaTheme="minorEastAsia"/>
          <w:bCs/>
          <w:sz w:val="21"/>
          <w:szCs w:val="22"/>
          <w:lang w:val="en-US"/>
        </w:rPr>
        <w:t xml:space="preserve">timers </w:t>
      </w:r>
      <w:r w:rsidR="00502C07">
        <w:rPr>
          <w:rFonts w:eastAsiaTheme="minorEastAsia"/>
          <w:bCs/>
          <w:sz w:val="21"/>
          <w:szCs w:val="22"/>
          <w:lang w:val="en-US"/>
        </w:rPr>
        <w:t>are</w:t>
      </w:r>
      <w:r w:rsidR="00502C07" w:rsidRPr="00402245">
        <w:rPr>
          <w:rFonts w:eastAsiaTheme="minorEastAsia"/>
          <w:bCs/>
          <w:sz w:val="21"/>
          <w:szCs w:val="22"/>
          <w:lang w:val="en-US"/>
        </w:rPr>
        <w:t xml:space="preserve"> not impacted by LP-WUS monitoring.</w:t>
      </w:r>
    </w:p>
    <w:p w14:paraId="06FF2A6D" w14:textId="4A7B6E74" w:rsidR="00A813C3" w:rsidRDefault="00A813C3" w:rsidP="00AF4550">
      <w:pPr>
        <w:rPr>
          <w:rFonts w:eastAsiaTheme="minorEastAsia"/>
          <w:b/>
          <w:bCs/>
          <w:sz w:val="21"/>
          <w:szCs w:val="22"/>
        </w:rPr>
      </w:pPr>
      <w:r w:rsidRPr="007B3E12">
        <w:rPr>
          <w:rFonts w:eastAsiaTheme="minorEastAsia"/>
          <w:b/>
          <w:bCs/>
          <w:sz w:val="21"/>
          <w:szCs w:val="22"/>
        </w:rPr>
        <w:t xml:space="preserve">Proposal </w:t>
      </w:r>
      <w:r w:rsidR="00EA06E2">
        <w:rPr>
          <w:rFonts w:eastAsiaTheme="minorEastAsia"/>
          <w:b/>
          <w:bCs/>
          <w:sz w:val="21"/>
          <w:szCs w:val="22"/>
        </w:rPr>
        <w:t>4</w:t>
      </w:r>
      <w:r w:rsidRPr="007B3E12">
        <w:rPr>
          <w:rFonts w:eastAsiaTheme="minorEastAsia"/>
          <w:b/>
          <w:bCs/>
          <w:sz w:val="21"/>
          <w:szCs w:val="22"/>
        </w:rPr>
        <w:t>:</w:t>
      </w:r>
      <w:r w:rsidR="00814A44" w:rsidRPr="00AF4550">
        <w:rPr>
          <w:rFonts w:eastAsiaTheme="minorEastAsia"/>
          <w:b/>
          <w:bCs/>
          <w:sz w:val="21"/>
          <w:szCs w:val="22"/>
        </w:rPr>
        <w:t xml:space="preserve"> </w:t>
      </w:r>
      <w:r w:rsidR="00D46801">
        <w:rPr>
          <w:rFonts w:eastAsiaTheme="minorEastAsia"/>
          <w:b/>
          <w:bCs/>
          <w:sz w:val="21"/>
          <w:szCs w:val="22"/>
        </w:rPr>
        <w:t>T</w:t>
      </w:r>
      <w:r w:rsidR="00BE6FFB">
        <w:rPr>
          <w:rFonts w:eastAsiaTheme="minorEastAsia"/>
          <w:b/>
          <w:bCs/>
          <w:sz w:val="21"/>
          <w:szCs w:val="22"/>
        </w:rPr>
        <w:t>wo</w:t>
      </w:r>
      <w:r w:rsidR="005F20DC" w:rsidRPr="005F20DC">
        <w:rPr>
          <w:rFonts w:eastAsiaTheme="minorEastAsia"/>
          <w:b/>
          <w:bCs/>
          <w:sz w:val="21"/>
          <w:szCs w:val="22"/>
        </w:rPr>
        <w:t xml:space="preserve"> ways </w:t>
      </w:r>
      <w:r w:rsidR="00E04A92" w:rsidRPr="00E04A92">
        <w:rPr>
          <w:rFonts w:eastAsiaTheme="minorEastAsia"/>
          <w:b/>
          <w:bCs/>
          <w:sz w:val="21"/>
          <w:szCs w:val="22"/>
        </w:rPr>
        <w:t>on procedure design for LP-WUS</w:t>
      </w:r>
      <w:r w:rsidR="005F20DC" w:rsidRPr="005F20DC">
        <w:rPr>
          <w:rFonts w:eastAsiaTheme="minorEastAsia"/>
          <w:b/>
          <w:bCs/>
          <w:sz w:val="21"/>
          <w:szCs w:val="22"/>
        </w:rPr>
        <w:t xml:space="preserve"> in RRC_CONNECTED state can be considered</w:t>
      </w:r>
      <w:r w:rsidR="00D46801">
        <w:rPr>
          <w:rFonts w:eastAsiaTheme="minorEastAsia"/>
          <w:b/>
          <w:bCs/>
          <w:sz w:val="21"/>
          <w:szCs w:val="22"/>
        </w:rPr>
        <w:t>:</w:t>
      </w:r>
    </w:p>
    <w:p w14:paraId="23E801E0" w14:textId="53A9C36F" w:rsidR="000714E9" w:rsidRPr="000714E9" w:rsidRDefault="000714E9" w:rsidP="000714E9">
      <w:pPr>
        <w:pStyle w:val="af5"/>
        <w:numPr>
          <w:ilvl w:val="0"/>
          <w:numId w:val="35"/>
        </w:numPr>
        <w:ind w:leftChars="0"/>
        <w:rPr>
          <w:rFonts w:eastAsiaTheme="minorEastAsia"/>
          <w:b/>
          <w:bCs/>
          <w:sz w:val="21"/>
          <w:szCs w:val="22"/>
        </w:rPr>
      </w:pPr>
      <w:r w:rsidRPr="000714E9">
        <w:rPr>
          <w:rFonts w:eastAsiaTheme="minorEastAsia"/>
          <w:b/>
          <w:bCs/>
          <w:sz w:val="21"/>
          <w:szCs w:val="22"/>
          <w:lang w:eastAsia="zh-CN"/>
        </w:rPr>
        <w:t>LP-WUS impacts C-DRX timers to reduce C-DRX active-time</w:t>
      </w:r>
    </w:p>
    <w:p w14:paraId="0E0C21F0" w14:textId="54CF479F" w:rsidR="00D46801" w:rsidRDefault="000714E9" w:rsidP="00AF4550">
      <w:pPr>
        <w:pStyle w:val="af5"/>
        <w:numPr>
          <w:ilvl w:val="0"/>
          <w:numId w:val="35"/>
        </w:numPr>
        <w:ind w:leftChars="0"/>
        <w:rPr>
          <w:rFonts w:eastAsiaTheme="minorEastAsia"/>
          <w:b/>
          <w:bCs/>
          <w:sz w:val="21"/>
          <w:szCs w:val="22"/>
        </w:rPr>
      </w:pPr>
      <w:r w:rsidRPr="000714E9">
        <w:rPr>
          <w:rFonts w:eastAsiaTheme="minorEastAsia"/>
          <w:b/>
          <w:bCs/>
          <w:sz w:val="21"/>
          <w:szCs w:val="22"/>
          <w:lang w:eastAsia="zh-CN"/>
        </w:rPr>
        <w:t>LP-WUS impacts PDCCH monitoring behaviour with</w:t>
      </w:r>
      <w:r w:rsidR="00072EBB">
        <w:rPr>
          <w:rFonts w:eastAsiaTheme="minorEastAsia"/>
          <w:b/>
          <w:bCs/>
          <w:sz w:val="21"/>
          <w:szCs w:val="22"/>
          <w:lang w:eastAsia="zh-CN"/>
        </w:rPr>
        <w:t>/without</w:t>
      </w:r>
      <w:r w:rsidRPr="000714E9">
        <w:rPr>
          <w:rFonts w:eastAsiaTheme="minorEastAsia"/>
          <w:b/>
          <w:bCs/>
          <w:sz w:val="21"/>
          <w:szCs w:val="22"/>
          <w:lang w:eastAsia="zh-CN"/>
        </w:rPr>
        <w:t xml:space="preserve"> C-DRX</w:t>
      </w:r>
    </w:p>
    <w:p w14:paraId="392CB1EB" w14:textId="1BACF8A4" w:rsidR="001F2F53" w:rsidRDefault="001F2F53" w:rsidP="000C71CE">
      <w:pPr>
        <w:pStyle w:val="af5"/>
        <w:numPr>
          <w:ilvl w:val="1"/>
          <w:numId w:val="35"/>
        </w:numPr>
        <w:ind w:leftChars="0"/>
        <w:rPr>
          <w:rFonts w:eastAsiaTheme="minorEastAsia"/>
          <w:b/>
          <w:bCs/>
          <w:sz w:val="21"/>
          <w:szCs w:val="22"/>
        </w:rPr>
      </w:pPr>
      <w:r>
        <w:rPr>
          <w:rFonts w:eastAsiaTheme="minorEastAsia"/>
          <w:b/>
          <w:bCs/>
          <w:sz w:val="21"/>
          <w:szCs w:val="22"/>
          <w:lang w:eastAsia="zh-CN"/>
        </w:rPr>
        <w:t>If C-DRX is configured, no impacts on C-DRX timers</w:t>
      </w:r>
    </w:p>
    <w:bookmarkEnd w:id="2"/>
    <w:bookmarkEnd w:id="3"/>
    <w:p w14:paraId="6A455B2F" w14:textId="01314F24" w:rsidR="00C20C06" w:rsidRPr="00250190" w:rsidRDefault="008E37AC" w:rsidP="0083014F">
      <w:pPr>
        <w:pStyle w:val="1"/>
        <w:numPr>
          <w:ilvl w:val="0"/>
          <w:numId w:val="7"/>
        </w:numPr>
      </w:pPr>
      <w:r w:rsidRPr="00250190">
        <w:t>Conclusion</w:t>
      </w:r>
    </w:p>
    <w:p w14:paraId="01C812F0" w14:textId="03E3ADCC" w:rsidR="002F1B15" w:rsidRPr="007B3E12" w:rsidRDefault="00080A8C" w:rsidP="007B3E12">
      <w:pPr>
        <w:rPr>
          <w:rFonts w:eastAsiaTheme="minorEastAsia"/>
          <w:bCs/>
          <w:sz w:val="21"/>
          <w:szCs w:val="22"/>
        </w:rPr>
      </w:pPr>
      <w:r w:rsidRPr="007B3E12">
        <w:rPr>
          <w:rFonts w:eastAsiaTheme="minorEastAsia"/>
          <w:bCs/>
          <w:sz w:val="21"/>
          <w:szCs w:val="22"/>
        </w:rPr>
        <w:t>In this paper, we discuss RAN2 impacts to support low-power wake-up signals (LP-WUS)</w:t>
      </w:r>
      <w:r w:rsidR="007B3E12">
        <w:rPr>
          <w:rFonts w:eastAsiaTheme="minorEastAsia"/>
          <w:bCs/>
          <w:sz w:val="21"/>
          <w:szCs w:val="22"/>
        </w:rPr>
        <w:t xml:space="preserve"> </w:t>
      </w:r>
      <w:r w:rsidR="00A92227" w:rsidRPr="00595BC2">
        <w:rPr>
          <w:sz w:val="21"/>
          <w:szCs w:val="21"/>
          <w:lang w:val="en-GB"/>
        </w:rPr>
        <w:t>in RRC_CONNECTED state</w:t>
      </w:r>
      <w:r w:rsidR="00A92227">
        <w:rPr>
          <w:rFonts w:eastAsiaTheme="minorEastAsia"/>
          <w:bCs/>
          <w:sz w:val="21"/>
          <w:szCs w:val="22"/>
        </w:rPr>
        <w:t xml:space="preserve"> </w:t>
      </w:r>
      <w:r w:rsidR="007B3E12">
        <w:rPr>
          <w:rFonts w:eastAsiaTheme="minorEastAsia"/>
          <w:bCs/>
          <w:sz w:val="21"/>
          <w:szCs w:val="22"/>
        </w:rPr>
        <w:t>and have the following observation and proposals</w:t>
      </w:r>
      <w:r w:rsidRPr="007B3E12">
        <w:rPr>
          <w:rFonts w:eastAsiaTheme="minorEastAsia"/>
          <w:bCs/>
          <w:sz w:val="21"/>
          <w:szCs w:val="22"/>
        </w:rPr>
        <w:t>.</w:t>
      </w:r>
    </w:p>
    <w:p w14:paraId="25A6E678" w14:textId="77777777" w:rsidR="005957B4" w:rsidRPr="007B3E12" w:rsidRDefault="005957B4" w:rsidP="005957B4">
      <w:pPr>
        <w:rPr>
          <w:rFonts w:eastAsiaTheme="minorEastAsia"/>
          <w:b/>
          <w:bCs/>
          <w:sz w:val="21"/>
          <w:szCs w:val="22"/>
        </w:rPr>
      </w:pPr>
      <w:r w:rsidRPr="007B3E12">
        <w:rPr>
          <w:rFonts w:eastAsiaTheme="minorEastAsia"/>
          <w:b/>
          <w:bCs/>
          <w:sz w:val="21"/>
          <w:szCs w:val="22"/>
        </w:rPr>
        <w:t xml:space="preserve">Observation 1: </w:t>
      </w:r>
      <w:r>
        <w:rPr>
          <w:rFonts w:eastAsiaTheme="minorEastAsia"/>
          <w:b/>
          <w:bCs/>
          <w:sz w:val="21"/>
          <w:szCs w:val="22"/>
        </w:rPr>
        <w:t>B</w:t>
      </w:r>
      <w:r w:rsidRPr="005957B4">
        <w:rPr>
          <w:rFonts w:eastAsiaTheme="minorEastAsia"/>
          <w:b/>
          <w:bCs/>
          <w:sz w:val="21"/>
          <w:szCs w:val="22"/>
        </w:rPr>
        <w:t>oth RRC_IDLE/INACTIVE and RRC_CONNECTED modes are to be studied as part of the LP-WUS</w:t>
      </w:r>
      <w:r>
        <w:rPr>
          <w:rFonts w:eastAsiaTheme="minorEastAsia"/>
          <w:b/>
          <w:bCs/>
          <w:sz w:val="21"/>
          <w:szCs w:val="22"/>
        </w:rPr>
        <w:t xml:space="preserve"> SI</w:t>
      </w:r>
      <w:r w:rsidRPr="007B3E12">
        <w:rPr>
          <w:rFonts w:eastAsiaTheme="minorEastAsia"/>
          <w:b/>
          <w:bCs/>
          <w:sz w:val="21"/>
          <w:szCs w:val="22"/>
        </w:rPr>
        <w:t>.</w:t>
      </w:r>
    </w:p>
    <w:p w14:paraId="6E9EEEAB" w14:textId="77777777" w:rsidR="005C5681" w:rsidRPr="007B3E12" w:rsidRDefault="005C5681" w:rsidP="005C5681">
      <w:pPr>
        <w:rPr>
          <w:rFonts w:eastAsiaTheme="minorEastAsia"/>
          <w:b/>
          <w:bCs/>
          <w:sz w:val="21"/>
          <w:szCs w:val="22"/>
        </w:rPr>
      </w:pPr>
      <w:r>
        <w:rPr>
          <w:rFonts w:eastAsiaTheme="minorEastAsia"/>
          <w:b/>
          <w:bCs/>
          <w:sz w:val="21"/>
          <w:szCs w:val="22"/>
        </w:rPr>
        <w:t xml:space="preserve">Proposal 1: </w:t>
      </w:r>
      <w:r w:rsidRPr="00AE336C">
        <w:rPr>
          <w:rFonts w:eastAsiaTheme="minorEastAsia"/>
          <w:b/>
          <w:bCs/>
          <w:sz w:val="21"/>
          <w:szCs w:val="22"/>
        </w:rPr>
        <w:t>RAN2 stud</w:t>
      </w:r>
      <w:r>
        <w:rPr>
          <w:rFonts w:eastAsiaTheme="minorEastAsia"/>
          <w:b/>
          <w:bCs/>
          <w:sz w:val="21"/>
          <w:szCs w:val="22"/>
        </w:rPr>
        <w:t>ies</w:t>
      </w:r>
      <w:r w:rsidRPr="00AE336C">
        <w:rPr>
          <w:rFonts w:eastAsiaTheme="minorEastAsia"/>
          <w:b/>
          <w:bCs/>
          <w:sz w:val="21"/>
          <w:szCs w:val="22"/>
        </w:rPr>
        <w:t xml:space="preserve"> </w:t>
      </w:r>
      <w:r w:rsidRPr="003A36E6">
        <w:rPr>
          <w:rFonts w:eastAsiaTheme="minorEastAsia"/>
          <w:b/>
          <w:bCs/>
          <w:sz w:val="21"/>
          <w:szCs w:val="22"/>
        </w:rPr>
        <w:t xml:space="preserve">RRC_CONNECTED </w:t>
      </w:r>
      <w:r w:rsidRPr="00AE336C">
        <w:rPr>
          <w:rFonts w:eastAsiaTheme="minorEastAsia"/>
          <w:b/>
          <w:bCs/>
          <w:sz w:val="21"/>
          <w:szCs w:val="22"/>
        </w:rPr>
        <w:t>state procedure</w:t>
      </w:r>
      <w:r>
        <w:rPr>
          <w:rFonts w:eastAsiaTheme="minorEastAsia"/>
          <w:b/>
          <w:bCs/>
          <w:sz w:val="21"/>
          <w:szCs w:val="22"/>
        </w:rPr>
        <w:t>s for LP-WUS from RAN2 perspective</w:t>
      </w:r>
      <w:r w:rsidRPr="00AE336C">
        <w:rPr>
          <w:rFonts w:eastAsiaTheme="minorEastAsia"/>
          <w:b/>
          <w:bCs/>
          <w:sz w:val="21"/>
          <w:szCs w:val="22"/>
        </w:rPr>
        <w:t>, meanwhile wait</w:t>
      </w:r>
      <w:r>
        <w:rPr>
          <w:rFonts w:eastAsiaTheme="minorEastAsia"/>
          <w:b/>
          <w:bCs/>
          <w:sz w:val="21"/>
          <w:szCs w:val="22"/>
        </w:rPr>
        <w:t>s</w:t>
      </w:r>
      <w:r w:rsidRPr="00AE336C">
        <w:rPr>
          <w:rFonts w:eastAsiaTheme="minorEastAsia"/>
          <w:b/>
          <w:bCs/>
          <w:sz w:val="21"/>
          <w:szCs w:val="22"/>
        </w:rPr>
        <w:t xml:space="preserve"> for RAN1 conclusion on the benefit and potential solution</w:t>
      </w:r>
      <w:r>
        <w:rPr>
          <w:rFonts w:eastAsiaTheme="minorEastAsia"/>
          <w:b/>
          <w:bCs/>
          <w:sz w:val="21"/>
          <w:szCs w:val="22"/>
        </w:rPr>
        <w:t xml:space="preserve"> for RRC_CONNECTED state.</w:t>
      </w:r>
    </w:p>
    <w:p w14:paraId="5BC6A8CB" w14:textId="4C1A7F1F" w:rsidR="004D0068" w:rsidRPr="008B02DE" w:rsidRDefault="008B02DE" w:rsidP="004D0068">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2</w:t>
      </w:r>
      <w:r w:rsidRPr="007B3E12">
        <w:rPr>
          <w:rFonts w:eastAsiaTheme="minorEastAsia"/>
          <w:b/>
          <w:bCs/>
          <w:sz w:val="21"/>
          <w:szCs w:val="22"/>
        </w:rPr>
        <w:t>:</w:t>
      </w:r>
      <w:r>
        <w:rPr>
          <w:rFonts w:eastAsiaTheme="minorEastAsia"/>
          <w:b/>
          <w:bCs/>
          <w:sz w:val="21"/>
          <w:szCs w:val="22"/>
        </w:rPr>
        <w:t xml:space="preserve"> </w:t>
      </w:r>
      <w:r w:rsidRPr="00AE47C4">
        <w:rPr>
          <w:rFonts w:eastAsiaTheme="minorEastAsia"/>
          <w:b/>
          <w:bCs/>
          <w:sz w:val="21"/>
          <w:szCs w:val="22"/>
        </w:rPr>
        <w:t xml:space="preserve">LP-WUS </w:t>
      </w:r>
      <w:r>
        <w:rPr>
          <w:rFonts w:eastAsiaTheme="minorEastAsia"/>
          <w:b/>
          <w:bCs/>
          <w:sz w:val="21"/>
          <w:szCs w:val="22"/>
        </w:rPr>
        <w:t>at least aims</w:t>
      </w:r>
      <w:r w:rsidRPr="00AE47C4">
        <w:rPr>
          <w:rFonts w:eastAsiaTheme="minorEastAsia"/>
          <w:b/>
          <w:bCs/>
          <w:sz w:val="21"/>
          <w:szCs w:val="22"/>
        </w:rPr>
        <w:t xml:space="preserve"> to reduce </w:t>
      </w:r>
      <w:r w:rsidRPr="006765E9">
        <w:rPr>
          <w:rFonts w:eastAsiaTheme="minorEastAsia"/>
          <w:b/>
          <w:bCs/>
          <w:sz w:val="21"/>
          <w:szCs w:val="22"/>
        </w:rPr>
        <w:t xml:space="preserve">unnecessary </w:t>
      </w:r>
      <w:r w:rsidRPr="00AE47C4">
        <w:rPr>
          <w:rFonts w:eastAsiaTheme="minorEastAsia"/>
          <w:b/>
          <w:bCs/>
          <w:sz w:val="21"/>
          <w:szCs w:val="22"/>
        </w:rPr>
        <w:t xml:space="preserve">PDCCH monitoring </w:t>
      </w:r>
      <w:r>
        <w:rPr>
          <w:rFonts w:eastAsiaTheme="minorEastAsia"/>
          <w:b/>
          <w:bCs/>
          <w:sz w:val="21"/>
          <w:szCs w:val="22"/>
        </w:rPr>
        <w:t xml:space="preserve">in </w:t>
      </w:r>
      <w:r w:rsidRPr="003A36E6">
        <w:rPr>
          <w:rFonts w:eastAsiaTheme="minorEastAsia"/>
          <w:b/>
          <w:bCs/>
          <w:sz w:val="21"/>
          <w:szCs w:val="22"/>
        </w:rPr>
        <w:t xml:space="preserve">RRC_CONNECTED </w:t>
      </w:r>
      <w:r w:rsidRPr="00AE336C">
        <w:rPr>
          <w:rFonts w:eastAsiaTheme="minorEastAsia"/>
          <w:b/>
          <w:bCs/>
          <w:sz w:val="21"/>
          <w:szCs w:val="22"/>
        </w:rPr>
        <w:t>state</w:t>
      </w:r>
      <w:r>
        <w:rPr>
          <w:rFonts w:eastAsiaTheme="minorEastAsia"/>
          <w:b/>
          <w:bCs/>
          <w:sz w:val="21"/>
          <w:szCs w:val="22"/>
        </w:rPr>
        <w:t>.</w:t>
      </w:r>
    </w:p>
    <w:p w14:paraId="540EC70D" w14:textId="25A033AF" w:rsidR="00C65358" w:rsidRDefault="008B02DE" w:rsidP="00C65358">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3</w:t>
      </w:r>
      <w:r w:rsidRPr="007B3E12">
        <w:rPr>
          <w:rFonts w:eastAsiaTheme="minorEastAsia"/>
          <w:b/>
          <w:bCs/>
          <w:sz w:val="21"/>
          <w:szCs w:val="22"/>
        </w:rPr>
        <w:t>:</w:t>
      </w:r>
      <w:r w:rsidRPr="00AF4550">
        <w:rPr>
          <w:rFonts w:eastAsiaTheme="minorEastAsia"/>
          <w:b/>
          <w:bCs/>
          <w:sz w:val="21"/>
          <w:szCs w:val="22"/>
        </w:rPr>
        <w:t xml:space="preserve"> </w:t>
      </w:r>
      <w:r w:rsidRPr="00900367">
        <w:rPr>
          <w:rFonts w:eastAsiaTheme="minorEastAsia"/>
          <w:b/>
          <w:bCs/>
          <w:sz w:val="21"/>
          <w:szCs w:val="22"/>
        </w:rPr>
        <w:t xml:space="preserve">The LP-WUS </w:t>
      </w:r>
      <w:r>
        <w:rPr>
          <w:rFonts w:eastAsiaTheme="minorEastAsia"/>
          <w:b/>
          <w:bCs/>
          <w:sz w:val="21"/>
          <w:szCs w:val="22"/>
        </w:rPr>
        <w:t xml:space="preserve">received by LR </w:t>
      </w:r>
      <w:r w:rsidRPr="00900367">
        <w:rPr>
          <w:rFonts w:eastAsiaTheme="minorEastAsia"/>
          <w:b/>
          <w:bCs/>
          <w:sz w:val="21"/>
          <w:szCs w:val="22"/>
        </w:rPr>
        <w:t xml:space="preserve">is used </w:t>
      </w:r>
      <w:r>
        <w:rPr>
          <w:rFonts w:eastAsiaTheme="minorEastAsia"/>
          <w:b/>
          <w:bCs/>
          <w:sz w:val="21"/>
          <w:szCs w:val="22"/>
        </w:rPr>
        <w:t xml:space="preserve">to trigger </w:t>
      </w:r>
      <w:r w:rsidRPr="00533FBA">
        <w:rPr>
          <w:rFonts w:eastAsiaTheme="minorEastAsia"/>
          <w:b/>
          <w:bCs/>
          <w:sz w:val="21"/>
          <w:szCs w:val="22"/>
        </w:rPr>
        <w:t xml:space="preserve">MR </w:t>
      </w:r>
      <w:r>
        <w:rPr>
          <w:rFonts w:eastAsiaTheme="minorEastAsia"/>
          <w:b/>
          <w:bCs/>
          <w:sz w:val="21"/>
          <w:szCs w:val="22"/>
        </w:rPr>
        <w:t xml:space="preserve">wake-up </w:t>
      </w:r>
      <w:r w:rsidRPr="00533FBA">
        <w:rPr>
          <w:rFonts w:eastAsiaTheme="minorEastAsia"/>
          <w:b/>
          <w:bCs/>
          <w:sz w:val="21"/>
          <w:szCs w:val="22"/>
        </w:rPr>
        <w:t xml:space="preserve">and </w:t>
      </w:r>
      <w:r>
        <w:rPr>
          <w:rFonts w:eastAsiaTheme="minorEastAsia"/>
          <w:b/>
          <w:bCs/>
          <w:sz w:val="21"/>
          <w:szCs w:val="22"/>
        </w:rPr>
        <w:t xml:space="preserve">start of </w:t>
      </w:r>
      <w:r w:rsidRPr="00533FBA">
        <w:rPr>
          <w:rFonts w:eastAsiaTheme="minorEastAsia"/>
          <w:b/>
          <w:bCs/>
          <w:sz w:val="21"/>
          <w:szCs w:val="22"/>
        </w:rPr>
        <w:t xml:space="preserve">PDCCH monitoring </w:t>
      </w:r>
      <w:r>
        <w:rPr>
          <w:rFonts w:eastAsiaTheme="minorEastAsia"/>
          <w:b/>
          <w:bCs/>
          <w:sz w:val="21"/>
          <w:szCs w:val="22"/>
        </w:rPr>
        <w:t>by</w:t>
      </w:r>
      <w:r w:rsidRPr="00533FBA">
        <w:rPr>
          <w:rFonts w:eastAsiaTheme="minorEastAsia"/>
          <w:b/>
          <w:bCs/>
          <w:sz w:val="21"/>
          <w:szCs w:val="22"/>
        </w:rPr>
        <w:t xml:space="preserve"> MR</w:t>
      </w:r>
      <w:r w:rsidR="00C65358">
        <w:rPr>
          <w:rFonts w:eastAsiaTheme="minorEastAsia"/>
          <w:b/>
          <w:bCs/>
          <w:sz w:val="21"/>
          <w:szCs w:val="22"/>
        </w:rPr>
        <w:t>.</w:t>
      </w:r>
    </w:p>
    <w:p w14:paraId="486C4C31" w14:textId="77777777" w:rsidR="00F4285C" w:rsidRDefault="00F4285C" w:rsidP="00F4285C">
      <w:pPr>
        <w:rPr>
          <w:rFonts w:eastAsiaTheme="minorEastAsia"/>
          <w:b/>
          <w:bCs/>
          <w:sz w:val="21"/>
          <w:szCs w:val="22"/>
        </w:rPr>
      </w:pPr>
      <w:r w:rsidRPr="007B3E12">
        <w:rPr>
          <w:rFonts w:eastAsiaTheme="minorEastAsia"/>
          <w:b/>
          <w:bCs/>
          <w:sz w:val="21"/>
          <w:szCs w:val="22"/>
        </w:rPr>
        <w:t xml:space="preserve">Proposal </w:t>
      </w:r>
      <w:r>
        <w:rPr>
          <w:rFonts w:eastAsiaTheme="minorEastAsia"/>
          <w:b/>
          <w:bCs/>
          <w:sz w:val="21"/>
          <w:szCs w:val="22"/>
        </w:rPr>
        <w:t>4</w:t>
      </w:r>
      <w:r w:rsidRPr="007B3E12">
        <w:rPr>
          <w:rFonts w:eastAsiaTheme="minorEastAsia"/>
          <w:b/>
          <w:bCs/>
          <w:sz w:val="21"/>
          <w:szCs w:val="22"/>
        </w:rPr>
        <w:t>:</w:t>
      </w:r>
      <w:r w:rsidRPr="00AF4550">
        <w:rPr>
          <w:rFonts w:eastAsiaTheme="minorEastAsia"/>
          <w:b/>
          <w:bCs/>
          <w:sz w:val="21"/>
          <w:szCs w:val="22"/>
        </w:rPr>
        <w:t xml:space="preserve"> </w:t>
      </w:r>
      <w:r>
        <w:rPr>
          <w:rFonts w:eastAsiaTheme="minorEastAsia"/>
          <w:b/>
          <w:bCs/>
          <w:sz w:val="21"/>
          <w:szCs w:val="22"/>
        </w:rPr>
        <w:t>Two</w:t>
      </w:r>
      <w:r w:rsidRPr="005F20DC">
        <w:rPr>
          <w:rFonts w:eastAsiaTheme="minorEastAsia"/>
          <w:b/>
          <w:bCs/>
          <w:sz w:val="21"/>
          <w:szCs w:val="22"/>
        </w:rPr>
        <w:t xml:space="preserve"> ways </w:t>
      </w:r>
      <w:r w:rsidRPr="00E04A92">
        <w:rPr>
          <w:rFonts w:eastAsiaTheme="minorEastAsia"/>
          <w:b/>
          <w:bCs/>
          <w:sz w:val="21"/>
          <w:szCs w:val="22"/>
        </w:rPr>
        <w:t>on procedure design for LP-WUS</w:t>
      </w:r>
      <w:r w:rsidRPr="005F20DC">
        <w:rPr>
          <w:rFonts w:eastAsiaTheme="minorEastAsia"/>
          <w:b/>
          <w:bCs/>
          <w:sz w:val="21"/>
          <w:szCs w:val="22"/>
        </w:rPr>
        <w:t xml:space="preserve"> in RRC_CONNECTED state can be considered</w:t>
      </w:r>
      <w:r>
        <w:rPr>
          <w:rFonts w:eastAsiaTheme="minorEastAsia"/>
          <w:b/>
          <w:bCs/>
          <w:sz w:val="21"/>
          <w:szCs w:val="22"/>
        </w:rPr>
        <w:t>:</w:t>
      </w:r>
    </w:p>
    <w:p w14:paraId="7DB3CB3D" w14:textId="77777777" w:rsidR="00F4285C" w:rsidRPr="000714E9" w:rsidRDefault="00F4285C" w:rsidP="00F4285C">
      <w:pPr>
        <w:pStyle w:val="af5"/>
        <w:numPr>
          <w:ilvl w:val="0"/>
          <w:numId w:val="35"/>
        </w:numPr>
        <w:ind w:leftChars="0"/>
        <w:rPr>
          <w:rFonts w:eastAsiaTheme="minorEastAsia"/>
          <w:b/>
          <w:bCs/>
          <w:sz w:val="21"/>
          <w:szCs w:val="22"/>
        </w:rPr>
      </w:pPr>
      <w:r w:rsidRPr="000714E9">
        <w:rPr>
          <w:rFonts w:eastAsiaTheme="minorEastAsia"/>
          <w:b/>
          <w:bCs/>
          <w:sz w:val="21"/>
          <w:szCs w:val="22"/>
          <w:lang w:eastAsia="zh-CN"/>
        </w:rPr>
        <w:t>LP-WUS impacts C-DRX timers to reduce C-DRX active-time</w:t>
      </w:r>
    </w:p>
    <w:p w14:paraId="7588E263" w14:textId="77777777" w:rsidR="00F4285C" w:rsidRDefault="00F4285C" w:rsidP="00F4285C">
      <w:pPr>
        <w:pStyle w:val="af5"/>
        <w:numPr>
          <w:ilvl w:val="0"/>
          <w:numId w:val="35"/>
        </w:numPr>
        <w:ind w:leftChars="0"/>
        <w:rPr>
          <w:rFonts w:eastAsiaTheme="minorEastAsia"/>
          <w:b/>
          <w:bCs/>
          <w:sz w:val="21"/>
          <w:szCs w:val="22"/>
        </w:rPr>
      </w:pPr>
      <w:r w:rsidRPr="000714E9">
        <w:rPr>
          <w:rFonts w:eastAsiaTheme="minorEastAsia"/>
          <w:b/>
          <w:bCs/>
          <w:sz w:val="21"/>
          <w:szCs w:val="22"/>
          <w:lang w:eastAsia="zh-CN"/>
        </w:rPr>
        <w:t>LP-WUS impacts PDCCH monitoring behaviour with</w:t>
      </w:r>
      <w:r>
        <w:rPr>
          <w:rFonts w:eastAsiaTheme="minorEastAsia"/>
          <w:b/>
          <w:bCs/>
          <w:sz w:val="21"/>
          <w:szCs w:val="22"/>
          <w:lang w:eastAsia="zh-CN"/>
        </w:rPr>
        <w:t>/without</w:t>
      </w:r>
      <w:r w:rsidRPr="000714E9">
        <w:rPr>
          <w:rFonts w:eastAsiaTheme="minorEastAsia"/>
          <w:b/>
          <w:bCs/>
          <w:sz w:val="21"/>
          <w:szCs w:val="22"/>
          <w:lang w:eastAsia="zh-CN"/>
        </w:rPr>
        <w:t xml:space="preserve"> C-DRX</w:t>
      </w:r>
    </w:p>
    <w:p w14:paraId="1F61DA4A" w14:textId="77777777" w:rsidR="00F4285C" w:rsidRDefault="00F4285C" w:rsidP="00F4285C">
      <w:pPr>
        <w:pStyle w:val="af5"/>
        <w:numPr>
          <w:ilvl w:val="1"/>
          <w:numId w:val="35"/>
        </w:numPr>
        <w:ind w:leftChars="0"/>
        <w:rPr>
          <w:rFonts w:eastAsiaTheme="minorEastAsia"/>
          <w:b/>
          <w:bCs/>
          <w:sz w:val="21"/>
          <w:szCs w:val="22"/>
        </w:rPr>
      </w:pPr>
      <w:r>
        <w:rPr>
          <w:rFonts w:eastAsiaTheme="minorEastAsia"/>
          <w:b/>
          <w:bCs/>
          <w:sz w:val="21"/>
          <w:szCs w:val="22"/>
          <w:lang w:eastAsia="zh-CN"/>
        </w:rPr>
        <w:t>If C-DRX is configured, no impacts on C-DRX timers</w:t>
      </w:r>
    </w:p>
    <w:p w14:paraId="49DFF4AF" w14:textId="77777777" w:rsidR="004060A2" w:rsidRDefault="004060A2" w:rsidP="004F5806">
      <w:pPr>
        <w:pStyle w:val="1"/>
        <w:numPr>
          <w:ilvl w:val="0"/>
          <w:numId w:val="7"/>
        </w:numPr>
      </w:pPr>
      <w:r w:rsidRPr="00BF27FC">
        <w:rPr>
          <w:rFonts w:hint="eastAsia"/>
        </w:rPr>
        <w:lastRenderedPageBreak/>
        <w:t>References</w:t>
      </w:r>
    </w:p>
    <w:p w14:paraId="2FBAAAE7" w14:textId="3CEE6A17" w:rsidR="004060A2" w:rsidRPr="00EC44FA" w:rsidRDefault="00AC7291" w:rsidP="004060A2">
      <w:pPr>
        <w:pStyle w:val="Reference"/>
        <w:rPr>
          <w:rFonts w:ascii="Times New Roman" w:eastAsia="宋体" w:hAnsi="Times New Roman"/>
          <w:kern w:val="0"/>
          <w:szCs w:val="20"/>
        </w:rPr>
      </w:pPr>
      <w:r w:rsidRPr="00AC7291">
        <w:rPr>
          <w:rFonts w:ascii="Times New Roman" w:eastAsia="宋体" w:hAnsi="Times New Roman"/>
          <w:kern w:val="0"/>
          <w:szCs w:val="20"/>
        </w:rPr>
        <w:t>RP-222644</w:t>
      </w:r>
      <w:r w:rsidR="004060A2" w:rsidRPr="00EC44FA">
        <w:rPr>
          <w:rFonts w:ascii="Times New Roman" w:eastAsia="宋体" w:hAnsi="Times New Roman"/>
          <w:kern w:val="0"/>
          <w:szCs w:val="20"/>
        </w:rPr>
        <w:t xml:space="preserve">, </w:t>
      </w:r>
      <w:r w:rsidRPr="00AC7291">
        <w:rPr>
          <w:rFonts w:ascii="Times New Roman" w:eastAsia="宋体" w:hAnsi="Times New Roman"/>
          <w:kern w:val="0"/>
          <w:szCs w:val="20"/>
        </w:rPr>
        <w:t>Revised SID: Study on low-power Wake-up Signal and Receiver for NR</w:t>
      </w:r>
      <w:r w:rsidR="004060A2" w:rsidRPr="00EC44FA">
        <w:rPr>
          <w:rFonts w:ascii="Times New Roman" w:eastAsia="宋体" w:hAnsi="Times New Roman"/>
          <w:kern w:val="0"/>
          <w:szCs w:val="20"/>
        </w:rPr>
        <w:t xml:space="preserve">, </w:t>
      </w:r>
      <w:r w:rsidRPr="00AC7291">
        <w:rPr>
          <w:rFonts w:ascii="Times New Roman" w:eastAsia="宋体" w:hAnsi="Times New Roman"/>
          <w:kern w:val="0"/>
          <w:szCs w:val="20"/>
        </w:rPr>
        <w:t>vivo</w:t>
      </w:r>
      <w:r>
        <w:rPr>
          <w:rFonts w:ascii="Times New Roman" w:eastAsia="宋体" w:hAnsi="Times New Roman"/>
          <w:kern w:val="0"/>
          <w:szCs w:val="20"/>
        </w:rPr>
        <w:t>.</w:t>
      </w:r>
    </w:p>
    <w:sectPr w:rsidR="004060A2" w:rsidRPr="00EC44F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D76D8" w14:textId="77777777" w:rsidR="006C2BD2" w:rsidRDefault="006C2BD2">
      <w:r>
        <w:separator/>
      </w:r>
    </w:p>
    <w:p w14:paraId="65953806" w14:textId="77777777" w:rsidR="006C2BD2" w:rsidRDefault="006C2BD2"/>
  </w:endnote>
  <w:endnote w:type="continuationSeparator" w:id="0">
    <w:p w14:paraId="31156692" w14:textId="77777777" w:rsidR="006C2BD2" w:rsidRDefault="006C2BD2">
      <w:r>
        <w:continuationSeparator/>
      </w:r>
    </w:p>
    <w:p w14:paraId="1D0CC848" w14:textId="77777777" w:rsidR="006C2BD2" w:rsidRDefault="006C2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font>
  <w:font w:name="ZapfDingbats">
    <w:altName w:val="Segoe Print"/>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1523EC" w:rsidRDefault="001523EC">
    <w:pPr>
      <w:pStyle w:val="a4"/>
      <w:jc w:val="right"/>
    </w:pPr>
    <w:r>
      <w:fldChar w:fldCharType="begin"/>
    </w:r>
    <w:r>
      <w:instrText xml:space="preserve"> PAGE   \* MERGEFORMAT </w:instrText>
    </w:r>
    <w:r>
      <w:fldChar w:fldCharType="separate"/>
    </w:r>
    <w:r w:rsidR="00F44141">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C2FCF" w14:textId="77777777" w:rsidR="006C2BD2" w:rsidRDefault="006C2BD2">
      <w:r>
        <w:separator/>
      </w:r>
    </w:p>
    <w:p w14:paraId="4B72FE2D" w14:textId="77777777" w:rsidR="006C2BD2" w:rsidRDefault="006C2BD2"/>
  </w:footnote>
  <w:footnote w:type="continuationSeparator" w:id="0">
    <w:p w14:paraId="7FCAFB02" w14:textId="77777777" w:rsidR="006C2BD2" w:rsidRDefault="006C2BD2">
      <w:r>
        <w:continuationSeparator/>
      </w:r>
    </w:p>
    <w:p w14:paraId="290C86A5" w14:textId="77777777" w:rsidR="006C2BD2" w:rsidRDefault="006C2B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1523EC" w:rsidRDefault="001523EC"/>
  <w:p w14:paraId="756100E0" w14:textId="77777777" w:rsidR="001523EC" w:rsidRDefault="001523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5A6502"/>
    <w:multiLevelType w:val="hybridMultilevel"/>
    <w:tmpl w:val="43C68D7A"/>
    <w:lvl w:ilvl="0" w:tplc="08090001">
      <w:start w:val="1"/>
      <w:numFmt w:val="bullet"/>
      <w:lvlText w:val=""/>
      <w:lvlJc w:val="left"/>
      <w:pPr>
        <w:ind w:left="420" w:hanging="420"/>
      </w:pPr>
      <w:rPr>
        <w:rFonts w:ascii="Symbol" w:hAnsi="Symbol" w:hint="default"/>
      </w:rPr>
    </w:lvl>
    <w:lvl w:ilvl="1" w:tplc="107485C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FE2E67"/>
    <w:multiLevelType w:val="hybridMultilevel"/>
    <w:tmpl w:val="B5ECD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23133C"/>
    <w:multiLevelType w:val="hybridMultilevel"/>
    <w:tmpl w:val="0ABADC94"/>
    <w:lvl w:ilvl="0" w:tplc="E17A87F4">
      <w:start w:val="1"/>
      <w:numFmt w:val="decimal"/>
      <w:lvlText w:val="%1."/>
      <w:lvlJc w:val="left"/>
      <w:pPr>
        <w:ind w:left="7165" w:hanging="360"/>
      </w:pPr>
      <w:rPr>
        <w:rFonts w:hint="default"/>
      </w:rPr>
    </w:lvl>
    <w:lvl w:ilvl="1" w:tplc="04090019" w:tentative="1">
      <w:start w:val="1"/>
      <w:numFmt w:val="lowerLetter"/>
      <w:lvlText w:val="%2."/>
      <w:lvlJc w:val="left"/>
      <w:pPr>
        <w:ind w:left="7885" w:hanging="360"/>
      </w:pPr>
    </w:lvl>
    <w:lvl w:ilvl="2" w:tplc="0409001B" w:tentative="1">
      <w:start w:val="1"/>
      <w:numFmt w:val="lowerRoman"/>
      <w:lvlText w:val="%3."/>
      <w:lvlJc w:val="right"/>
      <w:pPr>
        <w:ind w:left="8605" w:hanging="180"/>
      </w:pPr>
    </w:lvl>
    <w:lvl w:ilvl="3" w:tplc="0409000F" w:tentative="1">
      <w:start w:val="1"/>
      <w:numFmt w:val="decimal"/>
      <w:lvlText w:val="%4."/>
      <w:lvlJc w:val="left"/>
      <w:pPr>
        <w:ind w:left="9325" w:hanging="360"/>
      </w:pPr>
    </w:lvl>
    <w:lvl w:ilvl="4" w:tplc="04090019" w:tentative="1">
      <w:start w:val="1"/>
      <w:numFmt w:val="lowerLetter"/>
      <w:lvlText w:val="%5."/>
      <w:lvlJc w:val="left"/>
      <w:pPr>
        <w:ind w:left="10045" w:hanging="360"/>
      </w:pPr>
    </w:lvl>
    <w:lvl w:ilvl="5" w:tplc="0409001B" w:tentative="1">
      <w:start w:val="1"/>
      <w:numFmt w:val="lowerRoman"/>
      <w:lvlText w:val="%6."/>
      <w:lvlJc w:val="right"/>
      <w:pPr>
        <w:ind w:left="10765" w:hanging="180"/>
      </w:pPr>
    </w:lvl>
    <w:lvl w:ilvl="6" w:tplc="0409000F" w:tentative="1">
      <w:start w:val="1"/>
      <w:numFmt w:val="decimal"/>
      <w:lvlText w:val="%7."/>
      <w:lvlJc w:val="left"/>
      <w:pPr>
        <w:ind w:left="11485" w:hanging="360"/>
      </w:pPr>
    </w:lvl>
    <w:lvl w:ilvl="7" w:tplc="04090019" w:tentative="1">
      <w:start w:val="1"/>
      <w:numFmt w:val="lowerLetter"/>
      <w:lvlText w:val="%8."/>
      <w:lvlJc w:val="left"/>
      <w:pPr>
        <w:ind w:left="12205" w:hanging="360"/>
      </w:pPr>
    </w:lvl>
    <w:lvl w:ilvl="8" w:tplc="0409001B" w:tentative="1">
      <w:start w:val="1"/>
      <w:numFmt w:val="lowerRoman"/>
      <w:lvlText w:val="%9."/>
      <w:lvlJc w:val="right"/>
      <w:pPr>
        <w:ind w:left="12925" w:hanging="180"/>
      </w:pPr>
    </w:lvl>
  </w:abstractNum>
  <w:abstractNum w:abstractNumId="8"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EE5710"/>
    <w:multiLevelType w:val="hybridMultilevel"/>
    <w:tmpl w:val="88F0EC2A"/>
    <w:lvl w:ilvl="0" w:tplc="041D0001">
      <w:start w:val="1"/>
      <w:numFmt w:val="bullet"/>
      <w:lvlText w:val=""/>
      <w:lvlJc w:val="left"/>
      <w:pPr>
        <w:ind w:left="360" w:hanging="36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8F670E"/>
    <w:multiLevelType w:val="hybridMultilevel"/>
    <w:tmpl w:val="F9EEB2F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A96186"/>
    <w:multiLevelType w:val="hybridMultilevel"/>
    <w:tmpl w:val="D06C51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E1394D"/>
    <w:multiLevelType w:val="hybridMultilevel"/>
    <w:tmpl w:val="60B8CEB2"/>
    <w:lvl w:ilvl="0" w:tplc="7BB8BB2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F235A64"/>
    <w:multiLevelType w:val="hybridMultilevel"/>
    <w:tmpl w:val="22E63074"/>
    <w:lvl w:ilvl="0" w:tplc="9AECE9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259"/>
        </w:tabs>
        <w:ind w:left="2259" w:hanging="360"/>
      </w:pPr>
      <w:rPr>
        <w:rFonts w:ascii="Symbol" w:hAnsi="Symbol" w:hint="default"/>
        <w:b/>
        <w:i w:val="0"/>
        <w:color w:val="auto"/>
        <w:sz w:val="22"/>
      </w:rPr>
    </w:lvl>
    <w:lvl w:ilvl="1" w:tplc="04090003">
      <w:start w:val="1"/>
      <w:numFmt w:val="bullet"/>
      <w:lvlText w:val="o"/>
      <w:lvlJc w:val="left"/>
      <w:pPr>
        <w:tabs>
          <w:tab w:val="num" w:pos="2080"/>
        </w:tabs>
        <w:ind w:left="2080" w:hanging="360"/>
      </w:pPr>
      <w:rPr>
        <w:rFonts w:ascii="Courier New" w:hAnsi="Courier New" w:cs="Courier New" w:hint="default"/>
      </w:rPr>
    </w:lvl>
    <w:lvl w:ilvl="2" w:tplc="04090005" w:tentative="1">
      <w:start w:val="1"/>
      <w:numFmt w:val="bullet"/>
      <w:lvlText w:val=""/>
      <w:lvlJc w:val="left"/>
      <w:pPr>
        <w:tabs>
          <w:tab w:val="num" w:pos="2800"/>
        </w:tabs>
        <w:ind w:left="2800" w:hanging="360"/>
      </w:pPr>
      <w:rPr>
        <w:rFonts w:ascii="Wingdings" w:hAnsi="Wingdings" w:hint="default"/>
      </w:rPr>
    </w:lvl>
    <w:lvl w:ilvl="3" w:tplc="04090001" w:tentative="1">
      <w:start w:val="1"/>
      <w:numFmt w:val="bullet"/>
      <w:lvlText w:val=""/>
      <w:lvlJc w:val="left"/>
      <w:pPr>
        <w:tabs>
          <w:tab w:val="num" w:pos="3520"/>
        </w:tabs>
        <w:ind w:left="3520" w:hanging="360"/>
      </w:pPr>
      <w:rPr>
        <w:rFonts w:ascii="Symbol" w:hAnsi="Symbol" w:hint="default"/>
      </w:rPr>
    </w:lvl>
    <w:lvl w:ilvl="4" w:tplc="04090003" w:tentative="1">
      <w:start w:val="1"/>
      <w:numFmt w:val="bullet"/>
      <w:lvlText w:val="o"/>
      <w:lvlJc w:val="left"/>
      <w:pPr>
        <w:tabs>
          <w:tab w:val="num" w:pos="4240"/>
        </w:tabs>
        <w:ind w:left="4240" w:hanging="360"/>
      </w:pPr>
      <w:rPr>
        <w:rFonts w:ascii="Courier New" w:hAnsi="Courier New" w:cs="Courier New" w:hint="default"/>
      </w:rPr>
    </w:lvl>
    <w:lvl w:ilvl="5" w:tplc="04090005" w:tentative="1">
      <w:start w:val="1"/>
      <w:numFmt w:val="bullet"/>
      <w:lvlText w:val=""/>
      <w:lvlJc w:val="left"/>
      <w:pPr>
        <w:tabs>
          <w:tab w:val="num" w:pos="4960"/>
        </w:tabs>
        <w:ind w:left="4960" w:hanging="360"/>
      </w:pPr>
      <w:rPr>
        <w:rFonts w:ascii="Wingdings" w:hAnsi="Wingdings" w:hint="default"/>
      </w:rPr>
    </w:lvl>
    <w:lvl w:ilvl="6" w:tplc="04090001" w:tentative="1">
      <w:start w:val="1"/>
      <w:numFmt w:val="bullet"/>
      <w:lvlText w:val=""/>
      <w:lvlJc w:val="left"/>
      <w:pPr>
        <w:tabs>
          <w:tab w:val="num" w:pos="5680"/>
        </w:tabs>
        <w:ind w:left="5680" w:hanging="360"/>
      </w:pPr>
      <w:rPr>
        <w:rFonts w:ascii="Symbol" w:hAnsi="Symbol" w:hint="default"/>
      </w:rPr>
    </w:lvl>
    <w:lvl w:ilvl="7" w:tplc="04090003" w:tentative="1">
      <w:start w:val="1"/>
      <w:numFmt w:val="bullet"/>
      <w:lvlText w:val="o"/>
      <w:lvlJc w:val="left"/>
      <w:pPr>
        <w:tabs>
          <w:tab w:val="num" w:pos="6400"/>
        </w:tabs>
        <w:ind w:left="6400" w:hanging="360"/>
      </w:pPr>
      <w:rPr>
        <w:rFonts w:ascii="Courier New" w:hAnsi="Courier New" w:cs="Courier New" w:hint="default"/>
      </w:rPr>
    </w:lvl>
    <w:lvl w:ilvl="8" w:tplc="04090005" w:tentative="1">
      <w:start w:val="1"/>
      <w:numFmt w:val="bullet"/>
      <w:lvlText w:val=""/>
      <w:lvlJc w:val="left"/>
      <w:pPr>
        <w:tabs>
          <w:tab w:val="num" w:pos="7120"/>
        </w:tabs>
        <w:ind w:left="7120" w:hanging="360"/>
      </w:pPr>
      <w:rPr>
        <w:rFonts w:ascii="Wingdings" w:hAnsi="Wingdings" w:hint="default"/>
      </w:rPr>
    </w:lvl>
  </w:abstractNum>
  <w:abstractNum w:abstractNumId="27" w15:restartNumberingAfterBreak="0">
    <w:nsid w:val="77C4725F"/>
    <w:multiLevelType w:val="hybridMultilevel"/>
    <w:tmpl w:val="8C4CCD9A"/>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8773976"/>
    <w:multiLevelType w:val="hybridMultilevel"/>
    <w:tmpl w:val="FBF46AFA"/>
    <w:lvl w:ilvl="0" w:tplc="302099D8">
      <w:start w:val="2"/>
      <w:numFmt w:val="bullet"/>
      <w:lvlText w:val="-"/>
      <w:lvlJc w:val="left"/>
      <w:pPr>
        <w:ind w:left="720" w:hanging="360"/>
      </w:pPr>
      <w:rPr>
        <w:rFonts w:ascii="Times New Roman" w:eastAsia="宋体"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10"/>
  </w:num>
  <w:num w:numId="4">
    <w:abstractNumId w:val="11"/>
  </w:num>
  <w:num w:numId="5">
    <w:abstractNumId w:val="26"/>
  </w:num>
  <w:num w:numId="6">
    <w:abstractNumId w:val="2"/>
  </w:num>
  <w:num w:numId="7">
    <w:abstractNumId w:val="29"/>
  </w:num>
  <w:num w:numId="8">
    <w:abstractNumId w:val="13"/>
  </w:num>
  <w:num w:numId="9">
    <w:abstractNumId w:val="5"/>
  </w:num>
  <w:num w:numId="10">
    <w:abstractNumId w:val="17"/>
  </w:num>
  <w:num w:numId="11">
    <w:abstractNumId w:val="3"/>
  </w:num>
  <w:num w:numId="12">
    <w:abstractNumId w:val="22"/>
  </w:num>
  <w:num w:numId="13">
    <w:abstractNumId w:val="13"/>
  </w:num>
  <w:num w:numId="14">
    <w:abstractNumId w:val="7"/>
  </w:num>
  <w:num w:numId="15">
    <w:abstractNumId w:val="0"/>
  </w:num>
  <w:num w:numId="16">
    <w:abstractNumId w:val="25"/>
  </w:num>
  <w:num w:numId="17">
    <w:abstractNumId w:val="19"/>
  </w:num>
  <w:num w:numId="18">
    <w:abstractNumId w:val="20"/>
  </w:num>
  <w:num w:numId="19">
    <w:abstractNumId w:val="24"/>
  </w:num>
  <w:num w:numId="20">
    <w:abstractNumId w:val="15"/>
  </w:num>
  <w:num w:numId="21">
    <w:abstractNumId w:val="30"/>
  </w:num>
  <w:num w:numId="22">
    <w:abstractNumId w:val="27"/>
  </w:num>
  <w:num w:numId="23">
    <w:abstractNumId w:val="26"/>
  </w:num>
  <w:num w:numId="24">
    <w:abstractNumId w:val="24"/>
  </w:num>
  <w:num w:numId="25">
    <w:abstractNumId w:val="14"/>
  </w:num>
  <w:num w:numId="26">
    <w:abstractNumId w:val="1"/>
  </w:num>
  <w:num w:numId="27">
    <w:abstractNumId w:val="28"/>
  </w:num>
  <w:num w:numId="28">
    <w:abstractNumId w:val="9"/>
  </w:num>
  <w:num w:numId="29">
    <w:abstractNumId w:val="32"/>
  </w:num>
  <w:num w:numId="30">
    <w:abstractNumId w:val="18"/>
  </w:num>
  <w:num w:numId="31">
    <w:abstractNumId w:val="12"/>
  </w:num>
  <w:num w:numId="32">
    <w:abstractNumId w:val="8"/>
  </w:num>
  <w:num w:numId="33">
    <w:abstractNumId w:val="6"/>
  </w:num>
  <w:num w:numId="34">
    <w:abstractNumId w:val="23"/>
  </w:num>
  <w:num w:numId="35">
    <w:abstractNumId w:val="4"/>
  </w:num>
  <w:num w:numId="36">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1DB4"/>
    <w:rsid w:val="0000285D"/>
    <w:rsid w:val="00003A81"/>
    <w:rsid w:val="00004DC8"/>
    <w:rsid w:val="00005A1D"/>
    <w:rsid w:val="00006972"/>
    <w:rsid w:val="00010936"/>
    <w:rsid w:val="00011393"/>
    <w:rsid w:val="000117F1"/>
    <w:rsid w:val="00011D6B"/>
    <w:rsid w:val="000126F5"/>
    <w:rsid w:val="00012946"/>
    <w:rsid w:val="00013F15"/>
    <w:rsid w:val="00015F38"/>
    <w:rsid w:val="00016491"/>
    <w:rsid w:val="000168CE"/>
    <w:rsid w:val="00016ECC"/>
    <w:rsid w:val="00017D2F"/>
    <w:rsid w:val="0002025E"/>
    <w:rsid w:val="00020704"/>
    <w:rsid w:val="00020A8A"/>
    <w:rsid w:val="00020E2B"/>
    <w:rsid w:val="00023A0A"/>
    <w:rsid w:val="000240AF"/>
    <w:rsid w:val="00024BA4"/>
    <w:rsid w:val="0002510A"/>
    <w:rsid w:val="00025990"/>
    <w:rsid w:val="00025D8E"/>
    <w:rsid w:val="000262F3"/>
    <w:rsid w:val="0002667A"/>
    <w:rsid w:val="00026AE7"/>
    <w:rsid w:val="00027A43"/>
    <w:rsid w:val="00031410"/>
    <w:rsid w:val="00031762"/>
    <w:rsid w:val="00031E63"/>
    <w:rsid w:val="00032029"/>
    <w:rsid w:val="0003211B"/>
    <w:rsid w:val="000324F9"/>
    <w:rsid w:val="00033144"/>
    <w:rsid w:val="00033468"/>
    <w:rsid w:val="00033DBE"/>
    <w:rsid w:val="00033F8E"/>
    <w:rsid w:val="000341A0"/>
    <w:rsid w:val="000356F7"/>
    <w:rsid w:val="00035AB7"/>
    <w:rsid w:val="00036465"/>
    <w:rsid w:val="00037900"/>
    <w:rsid w:val="00037DEE"/>
    <w:rsid w:val="00041424"/>
    <w:rsid w:val="0004147B"/>
    <w:rsid w:val="00041BF6"/>
    <w:rsid w:val="00041E36"/>
    <w:rsid w:val="000420DE"/>
    <w:rsid w:val="00043247"/>
    <w:rsid w:val="00043D72"/>
    <w:rsid w:val="000444C1"/>
    <w:rsid w:val="000445F3"/>
    <w:rsid w:val="0004481B"/>
    <w:rsid w:val="00044C06"/>
    <w:rsid w:val="00046518"/>
    <w:rsid w:val="000470F7"/>
    <w:rsid w:val="000476A0"/>
    <w:rsid w:val="000504AE"/>
    <w:rsid w:val="000516BE"/>
    <w:rsid w:val="0005187C"/>
    <w:rsid w:val="00051932"/>
    <w:rsid w:val="00051A89"/>
    <w:rsid w:val="00051F4E"/>
    <w:rsid w:val="000523FB"/>
    <w:rsid w:val="00053538"/>
    <w:rsid w:val="000537B7"/>
    <w:rsid w:val="00054724"/>
    <w:rsid w:val="00055831"/>
    <w:rsid w:val="00055B9D"/>
    <w:rsid w:val="00056C34"/>
    <w:rsid w:val="00056EB0"/>
    <w:rsid w:val="00057080"/>
    <w:rsid w:val="000600C4"/>
    <w:rsid w:val="000605B3"/>
    <w:rsid w:val="000606B5"/>
    <w:rsid w:val="000608F5"/>
    <w:rsid w:val="000618ED"/>
    <w:rsid w:val="00062286"/>
    <w:rsid w:val="0006288B"/>
    <w:rsid w:val="00062CD8"/>
    <w:rsid w:val="00063429"/>
    <w:rsid w:val="00063734"/>
    <w:rsid w:val="000643A4"/>
    <w:rsid w:val="0006458D"/>
    <w:rsid w:val="00065899"/>
    <w:rsid w:val="000659FC"/>
    <w:rsid w:val="00067869"/>
    <w:rsid w:val="000678B9"/>
    <w:rsid w:val="000678F1"/>
    <w:rsid w:val="000714E9"/>
    <w:rsid w:val="00071818"/>
    <w:rsid w:val="00072EBB"/>
    <w:rsid w:val="000736BD"/>
    <w:rsid w:val="00073EA5"/>
    <w:rsid w:val="00074163"/>
    <w:rsid w:val="00074359"/>
    <w:rsid w:val="000747BC"/>
    <w:rsid w:val="00074877"/>
    <w:rsid w:val="0007551D"/>
    <w:rsid w:val="0007598B"/>
    <w:rsid w:val="00075AE7"/>
    <w:rsid w:val="0007617D"/>
    <w:rsid w:val="00076790"/>
    <w:rsid w:val="000767C6"/>
    <w:rsid w:val="00076DE5"/>
    <w:rsid w:val="00077EF0"/>
    <w:rsid w:val="00080137"/>
    <w:rsid w:val="00080956"/>
    <w:rsid w:val="000809BB"/>
    <w:rsid w:val="00080A8C"/>
    <w:rsid w:val="000816EA"/>
    <w:rsid w:val="000819FA"/>
    <w:rsid w:val="00081CED"/>
    <w:rsid w:val="00082E57"/>
    <w:rsid w:val="00082F73"/>
    <w:rsid w:val="00083A87"/>
    <w:rsid w:val="00083DB8"/>
    <w:rsid w:val="00084065"/>
    <w:rsid w:val="00084385"/>
    <w:rsid w:val="00085F8A"/>
    <w:rsid w:val="00086555"/>
    <w:rsid w:val="00086940"/>
    <w:rsid w:val="00086AB3"/>
    <w:rsid w:val="00086C64"/>
    <w:rsid w:val="00087781"/>
    <w:rsid w:val="00087E8C"/>
    <w:rsid w:val="0009062A"/>
    <w:rsid w:val="000911B4"/>
    <w:rsid w:val="000924D6"/>
    <w:rsid w:val="000936BA"/>
    <w:rsid w:val="00093C6F"/>
    <w:rsid w:val="000947C0"/>
    <w:rsid w:val="00095163"/>
    <w:rsid w:val="000957BB"/>
    <w:rsid w:val="00095B5B"/>
    <w:rsid w:val="00095D64"/>
    <w:rsid w:val="000977D9"/>
    <w:rsid w:val="000A0536"/>
    <w:rsid w:val="000A0BE5"/>
    <w:rsid w:val="000A1415"/>
    <w:rsid w:val="000A256F"/>
    <w:rsid w:val="000A351D"/>
    <w:rsid w:val="000A4020"/>
    <w:rsid w:val="000A4674"/>
    <w:rsid w:val="000A49BE"/>
    <w:rsid w:val="000A642D"/>
    <w:rsid w:val="000A6448"/>
    <w:rsid w:val="000A655C"/>
    <w:rsid w:val="000A69D8"/>
    <w:rsid w:val="000A6F8A"/>
    <w:rsid w:val="000A7C83"/>
    <w:rsid w:val="000A7E6A"/>
    <w:rsid w:val="000B017D"/>
    <w:rsid w:val="000B0814"/>
    <w:rsid w:val="000B0C75"/>
    <w:rsid w:val="000B1AB0"/>
    <w:rsid w:val="000B1ACF"/>
    <w:rsid w:val="000B202D"/>
    <w:rsid w:val="000B20C4"/>
    <w:rsid w:val="000B22C7"/>
    <w:rsid w:val="000B2C24"/>
    <w:rsid w:val="000B2C38"/>
    <w:rsid w:val="000B4A70"/>
    <w:rsid w:val="000B5215"/>
    <w:rsid w:val="000B56C6"/>
    <w:rsid w:val="000B587A"/>
    <w:rsid w:val="000B5F31"/>
    <w:rsid w:val="000B6329"/>
    <w:rsid w:val="000B7438"/>
    <w:rsid w:val="000C19FB"/>
    <w:rsid w:val="000C302D"/>
    <w:rsid w:val="000C3B3F"/>
    <w:rsid w:val="000C4E62"/>
    <w:rsid w:val="000C50B2"/>
    <w:rsid w:val="000C5189"/>
    <w:rsid w:val="000C6060"/>
    <w:rsid w:val="000C6880"/>
    <w:rsid w:val="000C6C05"/>
    <w:rsid w:val="000C6D75"/>
    <w:rsid w:val="000C71CE"/>
    <w:rsid w:val="000C7D57"/>
    <w:rsid w:val="000C7DD7"/>
    <w:rsid w:val="000D01DE"/>
    <w:rsid w:val="000D0293"/>
    <w:rsid w:val="000D15A8"/>
    <w:rsid w:val="000D2514"/>
    <w:rsid w:val="000D2C2D"/>
    <w:rsid w:val="000D38E5"/>
    <w:rsid w:val="000D49ED"/>
    <w:rsid w:val="000D4B4D"/>
    <w:rsid w:val="000D5227"/>
    <w:rsid w:val="000D544F"/>
    <w:rsid w:val="000D6A15"/>
    <w:rsid w:val="000D6AF4"/>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A9D"/>
    <w:rsid w:val="000E7D5F"/>
    <w:rsid w:val="000F061B"/>
    <w:rsid w:val="000F064E"/>
    <w:rsid w:val="000F0D50"/>
    <w:rsid w:val="000F138C"/>
    <w:rsid w:val="000F1EF2"/>
    <w:rsid w:val="000F2170"/>
    <w:rsid w:val="000F21B2"/>
    <w:rsid w:val="000F24A4"/>
    <w:rsid w:val="000F2683"/>
    <w:rsid w:val="000F39D2"/>
    <w:rsid w:val="000F416C"/>
    <w:rsid w:val="000F45F4"/>
    <w:rsid w:val="000F4CA0"/>
    <w:rsid w:val="000F62AA"/>
    <w:rsid w:val="000F69C6"/>
    <w:rsid w:val="000F78DB"/>
    <w:rsid w:val="000F7F38"/>
    <w:rsid w:val="00100D2A"/>
    <w:rsid w:val="0010127D"/>
    <w:rsid w:val="00101378"/>
    <w:rsid w:val="001022BF"/>
    <w:rsid w:val="0010244D"/>
    <w:rsid w:val="00102898"/>
    <w:rsid w:val="00102A27"/>
    <w:rsid w:val="00102BBD"/>
    <w:rsid w:val="00102FAE"/>
    <w:rsid w:val="00103145"/>
    <w:rsid w:val="00103159"/>
    <w:rsid w:val="00103882"/>
    <w:rsid w:val="00104124"/>
    <w:rsid w:val="00104957"/>
    <w:rsid w:val="0010546D"/>
    <w:rsid w:val="00106929"/>
    <w:rsid w:val="00106D9E"/>
    <w:rsid w:val="001112F2"/>
    <w:rsid w:val="0011132D"/>
    <w:rsid w:val="0011237C"/>
    <w:rsid w:val="00112C5B"/>
    <w:rsid w:val="00112C9D"/>
    <w:rsid w:val="00112CD2"/>
    <w:rsid w:val="0011343B"/>
    <w:rsid w:val="0011355F"/>
    <w:rsid w:val="00113BF2"/>
    <w:rsid w:val="00114826"/>
    <w:rsid w:val="00114EE9"/>
    <w:rsid w:val="001207F7"/>
    <w:rsid w:val="00120CC9"/>
    <w:rsid w:val="00120E78"/>
    <w:rsid w:val="00121AAC"/>
    <w:rsid w:val="00121AF3"/>
    <w:rsid w:val="00122384"/>
    <w:rsid w:val="00122491"/>
    <w:rsid w:val="00123290"/>
    <w:rsid w:val="0012476C"/>
    <w:rsid w:val="001247D3"/>
    <w:rsid w:val="001248C2"/>
    <w:rsid w:val="00124ED7"/>
    <w:rsid w:val="00125613"/>
    <w:rsid w:val="00125E9F"/>
    <w:rsid w:val="001262F2"/>
    <w:rsid w:val="0012637C"/>
    <w:rsid w:val="00126CB5"/>
    <w:rsid w:val="001306BD"/>
    <w:rsid w:val="00130952"/>
    <w:rsid w:val="001315B9"/>
    <w:rsid w:val="00131C63"/>
    <w:rsid w:val="001327C1"/>
    <w:rsid w:val="00132886"/>
    <w:rsid w:val="00132C80"/>
    <w:rsid w:val="00132D09"/>
    <w:rsid w:val="00132F59"/>
    <w:rsid w:val="00133D38"/>
    <w:rsid w:val="001343F7"/>
    <w:rsid w:val="0013497F"/>
    <w:rsid w:val="00135175"/>
    <w:rsid w:val="001359F5"/>
    <w:rsid w:val="001364FD"/>
    <w:rsid w:val="00136558"/>
    <w:rsid w:val="0013657F"/>
    <w:rsid w:val="00136CC5"/>
    <w:rsid w:val="0013715F"/>
    <w:rsid w:val="00137753"/>
    <w:rsid w:val="00137A78"/>
    <w:rsid w:val="0014160F"/>
    <w:rsid w:val="001419FD"/>
    <w:rsid w:val="0014202E"/>
    <w:rsid w:val="00142342"/>
    <w:rsid w:val="00142759"/>
    <w:rsid w:val="0014277E"/>
    <w:rsid w:val="0014343A"/>
    <w:rsid w:val="001436C4"/>
    <w:rsid w:val="00143727"/>
    <w:rsid w:val="00143CC1"/>
    <w:rsid w:val="00143F9E"/>
    <w:rsid w:val="0014451F"/>
    <w:rsid w:val="00144522"/>
    <w:rsid w:val="0014472B"/>
    <w:rsid w:val="00144EAF"/>
    <w:rsid w:val="00145643"/>
    <w:rsid w:val="001456CF"/>
    <w:rsid w:val="00146277"/>
    <w:rsid w:val="0014656A"/>
    <w:rsid w:val="001470E8"/>
    <w:rsid w:val="00147207"/>
    <w:rsid w:val="001500F7"/>
    <w:rsid w:val="0015085C"/>
    <w:rsid w:val="001508F3"/>
    <w:rsid w:val="001523EC"/>
    <w:rsid w:val="001525B3"/>
    <w:rsid w:val="00155420"/>
    <w:rsid w:val="001554F9"/>
    <w:rsid w:val="00156591"/>
    <w:rsid w:val="001570F6"/>
    <w:rsid w:val="00161C88"/>
    <w:rsid w:val="00162432"/>
    <w:rsid w:val="001627AF"/>
    <w:rsid w:val="00164078"/>
    <w:rsid w:val="001651D4"/>
    <w:rsid w:val="001652C7"/>
    <w:rsid w:val="00165C3F"/>
    <w:rsid w:val="0016612B"/>
    <w:rsid w:val="001664CB"/>
    <w:rsid w:val="001666FF"/>
    <w:rsid w:val="0016674A"/>
    <w:rsid w:val="00166E7A"/>
    <w:rsid w:val="00166F52"/>
    <w:rsid w:val="001674A8"/>
    <w:rsid w:val="00167524"/>
    <w:rsid w:val="00167554"/>
    <w:rsid w:val="0016791D"/>
    <w:rsid w:val="00167AD9"/>
    <w:rsid w:val="00170555"/>
    <w:rsid w:val="00170A65"/>
    <w:rsid w:val="00170B59"/>
    <w:rsid w:val="00170E5D"/>
    <w:rsid w:val="00170FC4"/>
    <w:rsid w:val="0017123F"/>
    <w:rsid w:val="00171382"/>
    <w:rsid w:val="00171447"/>
    <w:rsid w:val="00171B43"/>
    <w:rsid w:val="0017205C"/>
    <w:rsid w:val="00173E7B"/>
    <w:rsid w:val="001755DE"/>
    <w:rsid w:val="001757B3"/>
    <w:rsid w:val="00175A98"/>
    <w:rsid w:val="00175BD9"/>
    <w:rsid w:val="001763C9"/>
    <w:rsid w:val="001777EA"/>
    <w:rsid w:val="00177A84"/>
    <w:rsid w:val="00177FA8"/>
    <w:rsid w:val="001805F4"/>
    <w:rsid w:val="0018120D"/>
    <w:rsid w:val="00183D6D"/>
    <w:rsid w:val="00184479"/>
    <w:rsid w:val="00184FC7"/>
    <w:rsid w:val="001850AA"/>
    <w:rsid w:val="00185FA1"/>
    <w:rsid w:val="0018656A"/>
    <w:rsid w:val="001865B8"/>
    <w:rsid w:val="00186C20"/>
    <w:rsid w:val="00187B63"/>
    <w:rsid w:val="00187C49"/>
    <w:rsid w:val="0019053B"/>
    <w:rsid w:val="0019070E"/>
    <w:rsid w:val="001913E8"/>
    <w:rsid w:val="001919DF"/>
    <w:rsid w:val="00192F4A"/>
    <w:rsid w:val="00193662"/>
    <w:rsid w:val="00195014"/>
    <w:rsid w:val="00195336"/>
    <w:rsid w:val="00195AC8"/>
    <w:rsid w:val="00195B56"/>
    <w:rsid w:val="00195D44"/>
    <w:rsid w:val="001961ED"/>
    <w:rsid w:val="001969E5"/>
    <w:rsid w:val="00197278"/>
    <w:rsid w:val="00197945"/>
    <w:rsid w:val="00197FB4"/>
    <w:rsid w:val="001A0FA0"/>
    <w:rsid w:val="001A1248"/>
    <w:rsid w:val="001A19FC"/>
    <w:rsid w:val="001A2061"/>
    <w:rsid w:val="001A27B4"/>
    <w:rsid w:val="001A28B1"/>
    <w:rsid w:val="001A45BD"/>
    <w:rsid w:val="001A5552"/>
    <w:rsid w:val="001A73AB"/>
    <w:rsid w:val="001A73AC"/>
    <w:rsid w:val="001A7919"/>
    <w:rsid w:val="001B1730"/>
    <w:rsid w:val="001B1813"/>
    <w:rsid w:val="001B27AF"/>
    <w:rsid w:val="001B27BB"/>
    <w:rsid w:val="001B281F"/>
    <w:rsid w:val="001B2989"/>
    <w:rsid w:val="001B2C8C"/>
    <w:rsid w:val="001B324A"/>
    <w:rsid w:val="001B3343"/>
    <w:rsid w:val="001B3733"/>
    <w:rsid w:val="001B413D"/>
    <w:rsid w:val="001B54CE"/>
    <w:rsid w:val="001B5833"/>
    <w:rsid w:val="001B591D"/>
    <w:rsid w:val="001B60BB"/>
    <w:rsid w:val="001B6D20"/>
    <w:rsid w:val="001C0343"/>
    <w:rsid w:val="001C1215"/>
    <w:rsid w:val="001C127F"/>
    <w:rsid w:val="001C1762"/>
    <w:rsid w:val="001C1FBB"/>
    <w:rsid w:val="001C28D1"/>
    <w:rsid w:val="001C2F46"/>
    <w:rsid w:val="001C357C"/>
    <w:rsid w:val="001C37C6"/>
    <w:rsid w:val="001C3C1F"/>
    <w:rsid w:val="001C4590"/>
    <w:rsid w:val="001C50C9"/>
    <w:rsid w:val="001C51AE"/>
    <w:rsid w:val="001C5668"/>
    <w:rsid w:val="001C6AEB"/>
    <w:rsid w:val="001D06A9"/>
    <w:rsid w:val="001D0735"/>
    <w:rsid w:val="001D1128"/>
    <w:rsid w:val="001D187B"/>
    <w:rsid w:val="001D1C93"/>
    <w:rsid w:val="001D1E21"/>
    <w:rsid w:val="001D24B5"/>
    <w:rsid w:val="001D2DA8"/>
    <w:rsid w:val="001D30CB"/>
    <w:rsid w:val="001D3B4D"/>
    <w:rsid w:val="001D4276"/>
    <w:rsid w:val="001D4291"/>
    <w:rsid w:val="001D56D0"/>
    <w:rsid w:val="001D58E9"/>
    <w:rsid w:val="001D616C"/>
    <w:rsid w:val="001D766C"/>
    <w:rsid w:val="001D7794"/>
    <w:rsid w:val="001E15AF"/>
    <w:rsid w:val="001E17B4"/>
    <w:rsid w:val="001E1B62"/>
    <w:rsid w:val="001E228A"/>
    <w:rsid w:val="001E2326"/>
    <w:rsid w:val="001E2AE2"/>
    <w:rsid w:val="001E3817"/>
    <w:rsid w:val="001E48B7"/>
    <w:rsid w:val="001E48EC"/>
    <w:rsid w:val="001E535E"/>
    <w:rsid w:val="001E5921"/>
    <w:rsid w:val="001E60C9"/>
    <w:rsid w:val="001E7C43"/>
    <w:rsid w:val="001E7E5B"/>
    <w:rsid w:val="001F069B"/>
    <w:rsid w:val="001F0A0F"/>
    <w:rsid w:val="001F0B93"/>
    <w:rsid w:val="001F1177"/>
    <w:rsid w:val="001F2F53"/>
    <w:rsid w:val="001F4E70"/>
    <w:rsid w:val="001F4ECA"/>
    <w:rsid w:val="001F546F"/>
    <w:rsid w:val="001F58BE"/>
    <w:rsid w:val="001F65EF"/>
    <w:rsid w:val="001F72D2"/>
    <w:rsid w:val="001F7B28"/>
    <w:rsid w:val="001F7B9E"/>
    <w:rsid w:val="00200C4D"/>
    <w:rsid w:val="002014A5"/>
    <w:rsid w:val="0020156A"/>
    <w:rsid w:val="002015C7"/>
    <w:rsid w:val="002017A6"/>
    <w:rsid w:val="00202045"/>
    <w:rsid w:val="0020204B"/>
    <w:rsid w:val="002021DF"/>
    <w:rsid w:val="00202323"/>
    <w:rsid w:val="00205326"/>
    <w:rsid w:val="00207E3C"/>
    <w:rsid w:val="00207F9D"/>
    <w:rsid w:val="0021077C"/>
    <w:rsid w:val="00211405"/>
    <w:rsid w:val="002120D7"/>
    <w:rsid w:val="002122D9"/>
    <w:rsid w:val="00212946"/>
    <w:rsid w:val="00212D18"/>
    <w:rsid w:val="0021301A"/>
    <w:rsid w:val="0021308A"/>
    <w:rsid w:val="0021428A"/>
    <w:rsid w:val="0021432F"/>
    <w:rsid w:val="002145D8"/>
    <w:rsid w:val="0021512A"/>
    <w:rsid w:val="002160C9"/>
    <w:rsid w:val="00216D7A"/>
    <w:rsid w:val="00220202"/>
    <w:rsid w:val="00220301"/>
    <w:rsid w:val="002206A4"/>
    <w:rsid w:val="002206D4"/>
    <w:rsid w:val="00220CBA"/>
    <w:rsid w:val="00220F04"/>
    <w:rsid w:val="002214B8"/>
    <w:rsid w:val="00221DF8"/>
    <w:rsid w:val="002221EB"/>
    <w:rsid w:val="002235C3"/>
    <w:rsid w:val="00223BB9"/>
    <w:rsid w:val="00223E40"/>
    <w:rsid w:val="00224125"/>
    <w:rsid w:val="0022449A"/>
    <w:rsid w:val="0022563E"/>
    <w:rsid w:val="002274FD"/>
    <w:rsid w:val="00227A33"/>
    <w:rsid w:val="00227C8B"/>
    <w:rsid w:val="0023173F"/>
    <w:rsid w:val="0023193B"/>
    <w:rsid w:val="00231F8B"/>
    <w:rsid w:val="00232265"/>
    <w:rsid w:val="002332E4"/>
    <w:rsid w:val="00233B56"/>
    <w:rsid w:val="00233CB1"/>
    <w:rsid w:val="00234BB1"/>
    <w:rsid w:val="0023537E"/>
    <w:rsid w:val="002355B1"/>
    <w:rsid w:val="00235695"/>
    <w:rsid w:val="00235A13"/>
    <w:rsid w:val="00235A85"/>
    <w:rsid w:val="00235FB6"/>
    <w:rsid w:val="00236BF8"/>
    <w:rsid w:val="002370D8"/>
    <w:rsid w:val="002401FE"/>
    <w:rsid w:val="0024036A"/>
    <w:rsid w:val="002403F6"/>
    <w:rsid w:val="002412BA"/>
    <w:rsid w:val="00241693"/>
    <w:rsid w:val="00241886"/>
    <w:rsid w:val="00241A0B"/>
    <w:rsid w:val="00242D18"/>
    <w:rsid w:val="002434C4"/>
    <w:rsid w:val="00243695"/>
    <w:rsid w:val="0024381D"/>
    <w:rsid w:val="00245CE7"/>
    <w:rsid w:val="00245E59"/>
    <w:rsid w:val="00246AF7"/>
    <w:rsid w:val="00246E03"/>
    <w:rsid w:val="0024701C"/>
    <w:rsid w:val="00250190"/>
    <w:rsid w:val="0025041B"/>
    <w:rsid w:val="002505AD"/>
    <w:rsid w:val="00250B57"/>
    <w:rsid w:val="0025109C"/>
    <w:rsid w:val="002511BB"/>
    <w:rsid w:val="0025205D"/>
    <w:rsid w:val="00252497"/>
    <w:rsid w:val="002524A8"/>
    <w:rsid w:val="00252518"/>
    <w:rsid w:val="002533D2"/>
    <w:rsid w:val="00253ACC"/>
    <w:rsid w:val="00254A0A"/>
    <w:rsid w:val="00254AB0"/>
    <w:rsid w:val="00255E67"/>
    <w:rsid w:val="00255F9C"/>
    <w:rsid w:val="00255FC9"/>
    <w:rsid w:val="00256331"/>
    <w:rsid w:val="0025712B"/>
    <w:rsid w:val="00257A57"/>
    <w:rsid w:val="00260DB7"/>
    <w:rsid w:val="002643C6"/>
    <w:rsid w:val="0026489D"/>
    <w:rsid w:val="00264D2C"/>
    <w:rsid w:val="002668E6"/>
    <w:rsid w:val="00266F26"/>
    <w:rsid w:val="002675DC"/>
    <w:rsid w:val="002677DC"/>
    <w:rsid w:val="002679B0"/>
    <w:rsid w:val="00267ACE"/>
    <w:rsid w:val="00267AD3"/>
    <w:rsid w:val="002703CA"/>
    <w:rsid w:val="00270F07"/>
    <w:rsid w:val="0027145A"/>
    <w:rsid w:val="00271AFA"/>
    <w:rsid w:val="00271FED"/>
    <w:rsid w:val="00272F22"/>
    <w:rsid w:val="00273120"/>
    <w:rsid w:val="0027360F"/>
    <w:rsid w:val="00274D21"/>
    <w:rsid w:val="002754BB"/>
    <w:rsid w:val="00275A55"/>
    <w:rsid w:val="002769B8"/>
    <w:rsid w:val="00277332"/>
    <w:rsid w:val="002806D9"/>
    <w:rsid w:val="00280AA4"/>
    <w:rsid w:val="00281616"/>
    <w:rsid w:val="00281B04"/>
    <w:rsid w:val="00282135"/>
    <w:rsid w:val="00282801"/>
    <w:rsid w:val="00283B2D"/>
    <w:rsid w:val="00284CA4"/>
    <w:rsid w:val="00284DCE"/>
    <w:rsid w:val="00285041"/>
    <w:rsid w:val="00285F40"/>
    <w:rsid w:val="00286B09"/>
    <w:rsid w:val="00286BC4"/>
    <w:rsid w:val="002873AF"/>
    <w:rsid w:val="002878D4"/>
    <w:rsid w:val="00287913"/>
    <w:rsid w:val="00287D1A"/>
    <w:rsid w:val="00287FB8"/>
    <w:rsid w:val="0029027F"/>
    <w:rsid w:val="00290D30"/>
    <w:rsid w:val="00290F39"/>
    <w:rsid w:val="00290F62"/>
    <w:rsid w:val="002935F8"/>
    <w:rsid w:val="00293A81"/>
    <w:rsid w:val="00293A8C"/>
    <w:rsid w:val="00293D16"/>
    <w:rsid w:val="00294A2D"/>
    <w:rsid w:val="00296097"/>
    <w:rsid w:val="00296A7D"/>
    <w:rsid w:val="00297BA3"/>
    <w:rsid w:val="00297F77"/>
    <w:rsid w:val="00297FEB"/>
    <w:rsid w:val="002A01FA"/>
    <w:rsid w:val="002A09EF"/>
    <w:rsid w:val="002A0A0E"/>
    <w:rsid w:val="002A1C8E"/>
    <w:rsid w:val="002A1CE4"/>
    <w:rsid w:val="002A1FB8"/>
    <w:rsid w:val="002A22EA"/>
    <w:rsid w:val="002A23AF"/>
    <w:rsid w:val="002A26EF"/>
    <w:rsid w:val="002A2CDF"/>
    <w:rsid w:val="002A366D"/>
    <w:rsid w:val="002A3E01"/>
    <w:rsid w:val="002A4F7E"/>
    <w:rsid w:val="002A4FB3"/>
    <w:rsid w:val="002A4FE3"/>
    <w:rsid w:val="002A54D7"/>
    <w:rsid w:val="002A5F84"/>
    <w:rsid w:val="002A6807"/>
    <w:rsid w:val="002A76ED"/>
    <w:rsid w:val="002A7BDE"/>
    <w:rsid w:val="002A7FA0"/>
    <w:rsid w:val="002B09FB"/>
    <w:rsid w:val="002B0C02"/>
    <w:rsid w:val="002B15B9"/>
    <w:rsid w:val="002B15E3"/>
    <w:rsid w:val="002B19D9"/>
    <w:rsid w:val="002B2856"/>
    <w:rsid w:val="002B407E"/>
    <w:rsid w:val="002B53B5"/>
    <w:rsid w:val="002B59B2"/>
    <w:rsid w:val="002B679F"/>
    <w:rsid w:val="002B6829"/>
    <w:rsid w:val="002B702B"/>
    <w:rsid w:val="002B7519"/>
    <w:rsid w:val="002C1ABD"/>
    <w:rsid w:val="002C34FC"/>
    <w:rsid w:val="002C387F"/>
    <w:rsid w:val="002C3EA9"/>
    <w:rsid w:val="002C4B4A"/>
    <w:rsid w:val="002C4CC5"/>
    <w:rsid w:val="002C5094"/>
    <w:rsid w:val="002C570F"/>
    <w:rsid w:val="002C5D1F"/>
    <w:rsid w:val="002C6233"/>
    <w:rsid w:val="002C64FD"/>
    <w:rsid w:val="002C6C9B"/>
    <w:rsid w:val="002C7A31"/>
    <w:rsid w:val="002D00E4"/>
    <w:rsid w:val="002D0462"/>
    <w:rsid w:val="002D0F6A"/>
    <w:rsid w:val="002D1DBA"/>
    <w:rsid w:val="002D292B"/>
    <w:rsid w:val="002D2999"/>
    <w:rsid w:val="002D2C4B"/>
    <w:rsid w:val="002D326F"/>
    <w:rsid w:val="002D4447"/>
    <w:rsid w:val="002D4766"/>
    <w:rsid w:val="002D4D65"/>
    <w:rsid w:val="002D5113"/>
    <w:rsid w:val="002D51B5"/>
    <w:rsid w:val="002D52BF"/>
    <w:rsid w:val="002D5C77"/>
    <w:rsid w:val="002D63CA"/>
    <w:rsid w:val="002D6F60"/>
    <w:rsid w:val="002D70A3"/>
    <w:rsid w:val="002E0037"/>
    <w:rsid w:val="002E013E"/>
    <w:rsid w:val="002E02CB"/>
    <w:rsid w:val="002E087D"/>
    <w:rsid w:val="002E1BF5"/>
    <w:rsid w:val="002E2623"/>
    <w:rsid w:val="002E2BBC"/>
    <w:rsid w:val="002E4030"/>
    <w:rsid w:val="002E443E"/>
    <w:rsid w:val="002E4D15"/>
    <w:rsid w:val="002E4FF8"/>
    <w:rsid w:val="002E55E5"/>
    <w:rsid w:val="002E6598"/>
    <w:rsid w:val="002E6611"/>
    <w:rsid w:val="002E68EE"/>
    <w:rsid w:val="002F012E"/>
    <w:rsid w:val="002F08B7"/>
    <w:rsid w:val="002F180E"/>
    <w:rsid w:val="002F1B15"/>
    <w:rsid w:val="002F2918"/>
    <w:rsid w:val="002F298D"/>
    <w:rsid w:val="002F29C1"/>
    <w:rsid w:val="002F4066"/>
    <w:rsid w:val="002F4C01"/>
    <w:rsid w:val="002F4E34"/>
    <w:rsid w:val="002F55FC"/>
    <w:rsid w:val="002F63F1"/>
    <w:rsid w:val="002F6BD6"/>
    <w:rsid w:val="002F7416"/>
    <w:rsid w:val="002F757C"/>
    <w:rsid w:val="00300156"/>
    <w:rsid w:val="003006C7"/>
    <w:rsid w:val="00300C72"/>
    <w:rsid w:val="00300EB3"/>
    <w:rsid w:val="00300F87"/>
    <w:rsid w:val="00301451"/>
    <w:rsid w:val="00301AC2"/>
    <w:rsid w:val="00301D8F"/>
    <w:rsid w:val="0030249D"/>
    <w:rsid w:val="00303504"/>
    <w:rsid w:val="00305124"/>
    <w:rsid w:val="003052D7"/>
    <w:rsid w:val="00305AD5"/>
    <w:rsid w:val="0030633B"/>
    <w:rsid w:val="0030664C"/>
    <w:rsid w:val="0030749A"/>
    <w:rsid w:val="003077D1"/>
    <w:rsid w:val="00307891"/>
    <w:rsid w:val="00307D6A"/>
    <w:rsid w:val="00307DCF"/>
    <w:rsid w:val="00310214"/>
    <w:rsid w:val="00310ECB"/>
    <w:rsid w:val="003115E1"/>
    <w:rsid w:val="0031199B"/>
    <w:rsid w:val="003124FF"/>
    <w:rsid w:val="003128DB"/>
    <w:rsid w:val="00312CA0"/>
    <w:rsid w:val="00312F4D"/>
    <w:rsid w:val="00313940"/>
    <w:rsid w:val="00313C93"/>
    <w:rsid w:val="00314E20"/>
    <w:rsid w:val="00314EA4"/>
    <w:rsid w:val="00314F91"/>
    <w:rsid w:val="00315971"/>
    <w:rsid w:val="00315CFC"/>
    <w:rsid w:val="00316202"/>
    <w:rsid w:val="00316CEB"/>
    <w:rsid w:val="003203E1"/>
    <w:rsid w:val="003210D4"/>
    <w:rsid w:val="0032192C"/>
    <w:rsid w:val="00322315"/>
    <w:rsid w:val="0032393C"/>
    <w:rsid w:val="00325A83"/>
    <w:rsid w:val="0032605A"/>
    <w:rsid w:val="00327B40"/>
    <w:rsid w:val="00330341"/>
    <w:rsid w:val="003310F7"/>
    <w:rsid w:val="00331E7F"/>
    <w:rsid w:val="00332559"/>
    <w:rsid w:val="0033314E"/>
    <w:rsid w:val="003349AC"/>
    <w:rsid w:val="003353DE"/>
    <w:rsid w:val="00335E4E"/>
    <w:rsid w:val="00335F3A"/>
    <w:rsid w:val="0033667D"/>
    <w:rsid w:val="00336A93"/>
    <w:rsid w:val="003411FF"/>
    <w:rsid w:val="00341812"/>
    <w:rsid w:val="003426E4"/>
    <w:rsid w:val="0034299B"/>
    <w:rsid w:val="00342F89"/>
    <w:rsid w:val="00343045"/>
    <w:rsid w:val="00343C42"/>
    <w:rsid w:val="00343CB8"/>
    <w:rsid w:val="00345FB7"/>
    <w:rsid w:val="00346A9A"/>
    <w:rsid w:val="00350631"/>
    <w:rsid w:val="00351E31"/>
    <w:rsid w:val="0035353B"/>
    <w:rsid w:val="00353C45"/>
    <w:rsid w:val="0035479B"/>
    <w:rsid w:val="00354F02"/>
    <w:rsid w:val="003552EC"/>
    <w:rsid w:val="003553A3"/>
    <w:rsid w:val="0035554B"/>
    <w:rsid w:val="00355A7E"/>
    <w:rsid w:val="00355AA9"/>
    <w:rsid w:val="00355D4E"/>
    <w:rsid w:val="00356274"/>
    <w:rsid w:val="00356349"/>
    <w:rsid w:val="0035635D"/>
    <w:rsid w:val="00356628"/>
    <w:rsid w:val="00356DB5"/>
    <w:rsid w:val="00356F8A"/>
    <w:rsid w:val="003573FC"/>
    <w:rsid w:val="0035743A"/>
    <w:rsid w:val="00357A4B"/>
    <w:rsid w:val="00357C8F"/>
    <w:rsid w:val="0036039C"/>
    <w:rsid w:val="00360C26"/>
    <w:rsid w:val="00362115"/>
    <w:rsid w:val="003621A4"/>
    <w:rsid w:val="00362629"/>
    <w:rsid w:val="00362ABC"/>
    <w:rsid w:val="003638CA"/>
    <w:rsid w:val="00363A9D"/>
    <w:rsid w:val="003644C1"/>
    <w:rsid w:val="00364546"/>
    <w:rsid w:val="003647A0"/>
    <w:rsid w:val="00364AA3"/>
    <w:rsid w:val="00364F60"/>
    <w:rsid w:val="00365F9E"/>
    <w:rsid w:val="00366A41"/>
    <w:rsid w:val="00371977"/>
    <w:rsid w:val="00371FD7"/>
    <w:rsid w:val="0037220B"/>
    <w:rsid w:val="00372294"/>
    <w:rsid w:val="00372AEC"/>
    <w:rsid w:val="00373086"/>
    <w:rsid w:val="00373147"/>
    <w:rsid w:val="00373E0D"/>
    <w:rsid w:val="003743D5"/>
    <w:rsid w:val="0037486B"/>
    <w:rsid w:val="00375348"/>
    <w:rsid w:val="003753A0"/>
    <w:rsid w:val="003766D6"/>
    <w:rsid w:val="00376B1B"/>
    <w:rsid w:val="00377092"/>
    <w:rsid w:val="00377FE2"/>
    <w:rsid w:val="003802A4"/>
    <w:rsid w:val="003802C3"/>
    <w:rsid w:val="00380767"/>
    <w:rsid w:val="003808AB"/>
    <w:rsid w:val="0038101D"/>
    <w:rsid w:val="0038124E"/>
    <w:rsid w:val="00382FE0"/>
    <w:rsid w:val="00383028"/>
    <w:rsid w:val="00383376"/>
    <w:rsid w:val="00383F56"/>
    <w:rsid w:val="00384F57"/>
    <w:rsid w:val="00385343"/>
    <w:rsid w:val="003853C0"/>
    <w:rsid w:val="00385A9C"/>
    <w:rsid w:val="00385D49"/>
    <w:rsid w:val="0038627D"/>
    <w:rsid w:val="00386A3B"/>
    <w:rsid w:val="003872A7"/>
    <w:rsid w:val="00387566"/>
    <w:rsid w:val="00390B9D"/>
    <w:rsid w:val="00390CDC"/>
    <w:rsid w:val="00390E0C"/>
    <w:rsid w:val="00391119"/>
    <w:rsid w:val="003912A5"/>
    <w:rsid w:val="00391E2B"/>
    <w:rsid w:val="003920BE"/>
    <w:rsid w:val="003921BC"/>
    <w:rsid w:val="0039225E"/>
    <w:rsid w:val="00392603"/>
    <w:rsid w:val="00392773"/>
    <w:rsid w:val="00392798"/>
    <w:rsid w:val="003927FB"/>
    <w:rsid w:val="00393472"/>
    <w:rsid w:val="00394803"/>
    <w:rsid w:val="00394E77"/>
    <w:rsid w:val="00395977"/>
    <w:rsid w:val="00397568"/>
    <w:rsid w:val="003978BF"/>
    <w:rsid w:val="003A04B8"/>
    <w:rsid w:val="003A0963"/>
    <w:rsid w:val="003A149D"/>
    <w:rsid w:val="003A15C1"/>
    <w:rsid w:val="003A2F64"/>
    <w:rsid w:val="003A337A"/>
    <w:rsid w:val="003A36E6"/>
    <w:rsid w:val="003A398F"/>
    <w:rsid w:val="003A47CC"/>
    <w:rsid w:val="003A50BE"/>
    <w:rsid w:val="003A644D"/>
    <w:rsid w:val="003A673B"/>
    <w:rsid w:val="003A6D6F"/>
    <w:rsid w:val="003A6F2B"/>
    <w:rsid w:val="003A737D"/>
    <w:rsid w:val="003A7BB0"/>
    <w:rsid w:val="003B0943"/>
    <w:rsid w:val="003B10D2"/>
    <w:rsid w:val="003B19B8"/>
    <w:rsid w:val="003B2C12"/>
    <w:rsid w:val="003B2F0C"/>
    <w:rsid w:val="003B3AA1"/>
    <w:rsid w:val="003B409D"/>
    <w:rsid w:val="003B44A5"/>
    <w:rsid w:val="003B482A"/>
    <w:rsid w:val="003B4A65"/>
    <w:rsid w:val="003B658A"/>
    <w:rsid w:val="003B6CCF"/>
    <w:rsid w:val="003B7272"/>
    <w:rsid w:val="003B7A52"/>
    <w:rsid w:val="003B7A73"/>
    <w:rsid w:val="003B7D3C"/>
    <w:rsid w:val="003C0C15"/>
    <w:rsid w:val="003C0DBC"/>
    <w:rsid w:val="003C13BB"/>
    <w:rsid w:val="003C2A90"/>
    <w:rsid w:val="003C349F"/>
    <w:rsid w:val="003C42DF"/>
    <w:rsid w:val="003C4E23"/>
    <w:rsid w:val="003C55C2"/>
    <w:rsid w:val="003C58DD"/>
    <w:rsid w:val="003C6675"/>
    <w:rsid w:val="003C6D16"/>
    <w:rsid w:val="003D00A6"/>
    <w:rsid w:val="003D03B0"/>
    <w:rsid w:val="003D210D"/>
    <w:rsid w:val="003D3251"/>
    <w:rsid w:val="003D3373"/>
    <w:rsid w:val="003D340A"/>
    <w:rsid w:val="003D34F4"/>
    <w:rsid w:val="003D3B3F"/>
    <w:rsid w:val="003D46B6"/>
    <w:rsid w:val="003D4B50"/>
    <w:rsid w:val="003D4D48"/>
    <w:rsid w:val="003D559D"/>
    <w:rsid w:val="003D5A67"/>
    <w:rsid w:val="003D5E95"/>
    <w:rsid w:val="003E14E7"/>
    <w:rsid w:val="003E1951"/>
    <w:rsid w:val="003E217F"/>
    <w:rsid w:val="003E299D"/>
    <w:rsid w:val="003E2BF5"/>
    <w:rsid w:val="003E31A4"/>
    <w:rsid w:val="003E3B4B"/>
    <w:rsid w:val="003E3EE4"/>
    <w:rsid w:val="003E418C"/>
    <w:rsid w:val="003E4A02"/>
    <w:rsid w:val="003E4F96"/>
    <w:rsid w:val="003E7DBD"/>
    <w:rsid w:val="003F0765"/>
    <w:rsid w:val="003F08AE"/>
    <w:rsid w:val="003F1224"/>
    <w:rsid w:val="003F30F0"/>
    <w:rsid w:val="003F3823"/>
    <w:rsid w:val="003F4127"/>
    <w:rsid w:val="003F4140"/>
    <w:rsid w:val="003F4B27"/>
    <w:rsid w:val="003F59B8"/>
    <w:rsid w:val="003F64A2"/>
    <w:rsid w:val="003F6626"/>
    <w:rsid w:val="003F6DFC"/>
    <w:rsid w:val="003F71D2"/>
    <w:rsid w:val="003F7413"/>
    <w:rsid w:val="003F785F"/>
    <w:rsid w:val="003F7ECC"/>
    <w:rsid w:val="00400157"/>
    <w:rsid w:val="00400628"/>
    <w:rsid w:val="00400A76"/>
    <w:rsid w:val="00402245"/>
    <w:rsid w:val="004033C4"/>
    <w:rsid w:val="00403446"/>
    <w:rsid w:val="00403D08"/>
    <w:rsid w:val="00403FA1"/>
    <w:rsid w:val="00404BBC"/>
    <w:rsid w:val="00405A20"/>
    <w:rsid w:val="004060A2"/>
    <w:rsid w:val="00406853"/>
    <w:rsid w:val="004072A6"/>
    <w:rsid w:val="0040768E"/>
    <w:rsid w:val="00407F71"/>
    <w:rsid w:val="00411013"/>
    <w:rsid w:val="004111B5"/>
    <w:rsid w:val="00411DD9"/>
    <w:rsid w:val="004130A1"/>
    <w:rsid w:val="0041355A"/>
    <w:rsid w:val="004141BE"/>
    <w:rsid w:val="00414452"/>
    <w:rsid w:val="0041538B"/>
    <w:rsid w:val="00415BDE"/>
    <w:rsid w:val="00415E67"/>
    <w:rsid w:val="004176F4"/>
    <w:rsid w:val="00417711"/>
    <w:rsid w:val="00417EFA"/>
    <w:rsid w:val="00420218"/>
    <w:rsid w:val="00420CBF"/>
    <w:rsid w:val="00421199"/>
    <w:rsid w:val="00421C84"/>
    <w:rsid w:val="00422D84"/>
    <w:rsid w:val="00422F1C"/>
    <w:rsid w:val="0042336B"/>
    <w:rsid w:val="00424C42"/>
    <w:rsid w:val="00425589"/>
    <w:rsid w:val="004255F4"/>
    <w:rsid w:val="00425E12"/>
    <w:rsid w:val="00426602"/>
    <w:rsid w:val="00426A19"/>
    <w:rsid w:val="00426C25"/>
    <w:rsid w:val="00426F20"/>
    <w:rsid w:val="00427F99"/>
    <w:rsid w:val="00430413"/>
    <w:rsid w:val="0043132D"/>
    <w:rsid w:val="00431B63"/>
    <w:rsid w:val="0043266A"/>
    <w:rsid w:val="00433B46"/>
    <w:rsid w:val="004342AD"/>
    <w:rsid w:val="00435B77"/>
    <w:rsid w:val="00435F29"/>
    <w:rsid w:val="00437076"/>
    <w:rsid w:val="00437B29"/>
    <w:rsid w:val="00437FE5"/>
    <w:rsid w:val="00441101"/>
    <w:rsid w:val="004421A8"/>
    <w:rsid w:val="00442F80"/>
    <w:rsid w:val="004441FB"/>
    <w:rsid w:val="004449D2"/>
    <w:rsid w:val="00444A89"/>
    <w:rsid w:val="00445819"/>
    <w:rsid w:val="00445AE2"/>
    <w:rsid w:val="00446359"/>
    <w:rsid w:val="00446731"/>
    <w:rsid w:val="00446916"/>
    <w:rsid w:val="004473C8"/>
    <w:rsid w:val="00447D98"/>
    <w:rsid w:val="00450FBB"/>
    <w:rsid w:val="00451166"/>
    <w:rsid w:val="00451554"/>
    <w:rsid w:val="0045198D"/>
    <w:rsid w:val="00452B1C"/>
    <w:rsid w:val="004534B4"/>
    <w:rsid w:val="00454FE0"/>
    <w:rsid w:val="00455268"/>
    <w:rsid w:val="00455FB5"/>
    <w:rsid w:val="00456588"/>
    <w:rsid w:val="00456919"/>
    <w:rsid w:val="00456CFE"/>
    <w:rsid w:val="00457C53"/>
    <w:rsid w:val="00460585"/>
    <w:rsid w:val="00461812"/>
    <w:rsid w:val="00461C94"/>
    <w:rsid w:val="00461DAF"/>
    <w:rsid w:val="00462B80"/>
    <w:rsid w:val="00462C23"/>
    <w:rsid w:val="0046341C"/>
    <w:rsid w:val="00464829"/>
    <w:rsid w:val="00464C0E"/>
    <w:rsid w:val="00465F16"/>
    <w:rsid w:val="0046607A"/>
    <w:rsid w:val="00466D41"/>
    <w:rsid w:val="004677F2"/>
    <w:rsid w:val="004678C4"/>
    <w:rsid w:val="0047015C"/>
    <w:rsid w:val="004705E1"/>
    <w:rsid w:val="0047063C"/>
    <w:rsid w:val="004729B5"/>
    <w:rsid w:val="0047318B"/>
    <w:rsid w:val="00473374"/>
    <w:rsid w:val="0047359C"/>
    <w:rsid w:val="00474489"/>
    <w:rsid w:val="004744BA"/>
    <w:rsid w:val="004757A8"/>
    <w:rsid w:val="0047651B"/>
    <w:rsid w:val="0047661C"/>
    <w:rsid w:val="00477805"/>
    <w:rsid w:val="00477B8D"/>
    <w:rsid w:val="0048026D"/>
    <w:rsid w:val="00481D6E"/>
    <w:rsid w:val="00481DDE"/>
    <w:rsid w:val="00482553"/>
    <w:rsid w:val="00482FA8"/>
    <w:rsid w:val="00483124"/>
    <w:rsid w:val="004839C4"/>
    <w:rsid w:val="00483B91"/>
    <w:rsid w:val="00483B99"/>
    <w:rsid w:val="004846EE"/>
    <w:rsid w:val="004847C9"/>
    <w:rsid w:val="00484B2D"/>
    <w:rsid w:val="00484DBC"/>
    <w:rsid w:val="00484E6F"/>
    <w:rsid w:val="004853D3"/>
    <w:rsid w:val="0048602D"/>
    <w:rsid w:val="004861B6"/>
    <w:rsid w:val="0048744F"/>
    <w:rsid w:val="00487A99"/>
    <w:rsid w:val="00487D97"/>
    <w:rsid w:val="004901AA"/>
    <w:rsid w:val="004903DA"/>
    <w:rsid w:val="00490B3F"/>
    <w:rsid w:val="00491009"/>
    <w:rsid w:val="004929A7"/>
    <w:rsid w:val="004932F1"/>
    <w:rsid w:val="004939E3"/>
    <w:rsid w:val="0049586C"/>
    <w:rsid w:val="00496682"/>
    <w:rsid w:val="00496A38"/>
    <w:rsid w:val="00497A2C"/>
    <w:rsid w:val="004A05B4"/>
    <w:rsid w:val="004A05EB"/>
    <w:rsid w:val="004A0A1E"/>
    <w:rsid w:val="004A10E3"/>
    <w:rsid w:val="004A1CFD"/>
    <w:rsid w:val="004A23F3"/>
    <w:rsid w:val="004A31AB"/>
    <w:rsid w:val="004A3425"/>
    <w:rsid w:val="004A5807"/>
    <w:rsid w:val="004A5AA1"/>
    <w:rsid w:val="004A5DFA"/>
    <w:rsid w:val="004A6344"/>
    <w:rsid w:val="004A644E"/>
    <w:rsid w:val="004A6719"/>
    <w:rsid w:val="004A6923"/>
    <w:rsid w:val="004A6A9A"/>
    <w:rsid w:val="004A70C1"/>
    <w:rsid w:val="004A75B8"/>
    <w:rsid w:val="004B0181"/>
    <w:rsid w:val="004B0188"/>
    <w:rsid w:val="004B06C4"/>
    <w:rsid w:val="004B1085"/>
    <w:rsid w:val="004B1A1B"/>
    <w:rsid w:val="004B2022"/>
    <w:rsid w:val="004B20DB"/>
    <w:rsid w:val="004B3102"/>
    <w:rsid w:val="004B3D91"/>
    <w:rsid w:val="004B3E1A"/>
    <w:rsid w:val="004B3FB9"/>
    <w:rsid w:val="004B5F20"/>
    <w:rsid w:val="004B7971"/>
    <w:rsid w:val="004B7C90"/>
    <w:rsid w:val="004B7F59"/>
    <w:rsid w:val="004C0083"/>
    <w:rsid w:val="004C01DA"/>
    <w:rsid w:val="004C0649"/>
    <w:rsid w:val="004C1B5D"/>
    <w:rsid w:val="004C1F25"/>
    <w:rsid w:val="004C1FE5"/>
    <w:rsid w:val="004C253B"/>
    <w:rsid w:val="004C2D20"/>
    <w:rsid w:val="004C32A2"/>
    <w:rsid w:val="004C4E7F"/>
    <w:rsid w:val="004C5244"/>
    <w:rsid w:val="004C52B3"/>
    <w:rsid w:val="004C5D3F"/>
    <w:rsid w:val="004D0068"/>
    <w:rsid w:val="004D0BA8"/>
    <w:rsid w:val="004D0DF2"/>
    <w:rsid w:val="004D287E"/>
    <w:rsid w:val="004D3BF5"/>
    <w:rsid w:val="004D3FD4"/>
    <w:rsid w:val="004D4597"/>
    <w:rsid w:val="004D5202"/>
    <w:rsid w:val="004D54B3"/>
    <w:rsid w:val="004D5BE8"/>
    <w:rsid w:val="004D7B6C"/>
    <w:rsid w:val="004D7C7D"/>
    <w:rsid w:val="004D7F58"/>
    <w:rsid w:val="004E09F6"/>
    <w:rsid w:val="004E141D"/>
    <w:rsid w:val="004E1A1D"/>
    <w:rsid w:val="004E209E"/>
    <w:rsid w:val="004E337F"/>
    <w:rsid w:val="004E40E2"/>
    <w:rsid w:val="004E40F0"/>
    <w:rsid w:val="004E4B70"/>
    <w:rsid w:val="004E4D58"/>
    <w:rsid w:val="004E4FAA"/>
    <w:rsid w:val="004E5F65"/>
    <w:rsid w:val="004E5FCE"/>
    <w:rsid w:val="004E6461"/>
    <w:rsid w:val="004E6B25"/>
    <w:rsid w:val="004E6CFB"/>
    <w:rsid w:val="004E6FE5"/>
    <w:rsid w:val="004E7950"/>
    <w:rsid w:val="004E7D49"/>
    <w:rsid w:val="004F0203"/>
    <w:rsid w:val="004F0DB4"/>
    <w:rsid w:val="004F12CA"/>
    <w:rsid w:val="004F163B"/>
    <w:rsid w:val="004F1C7C"/>
    <w:rsid w:val="004F1D77"/>
    <w:rsid w:val="004F1FE5"/>
    <w:rsid w:val="004F2720"/>
    <w:rsid w:val="004F28FE"/>
    <w:rsid w:val="004F3029"/>
    <w:rsid w:val="004F3895"/>
    <w:rsid w:val="004F504E"/>
    <w:rsid w:val="004F5806"/>
    <w:rsid w:val="004F5FF0"/>
    <w:rsid w:val="004F6528"/>
    <w:rsid w:val="004F6F0F"/>
    <w:rsid w:val="004F70C3"/>
    <w:rsid w:val="004F74DE"/>
    <w:rsid w:val="00500198"/>
    <w:rsid w:val="0050074B"/>
    <w:rsid w:val="00501D61"/>
    <w:rsid w:val="005028C2"/>
    <w:rsid w:val="00502B01"/>
    <w:rsid w:val="00502C07"/>
    <w:rsid w:val="00502C5C"/>
    <w:rsid w:val="00502F68"/>
    <w:rsid w:val="00503487"/>
    <w:rsid w:val="005037CB"/>
    <w:rsid w:val="00504D3C"/>
    <w:rsid w:val="00504E45"/>
    <w:rsid w:val="00504F0F"/>
    <w:rsid w:val="005052ED"/>
    <w:rsid w:val="005054B6"/>
    <w:rsid w:val="0050667C"/>
    <w:rsid w:val="00507047"/>
    <w:rsid w:val="005104F2"/>
    <w:rsid w:val="0051096D"/>
    <w:rsid w:val="00510B72"/>
    <w:rsid w:val="0051120A"/>
    <w:rsid w:val="0051128C"/>
    <w:rsid w:val="0051209F"/>
    <w:rsid w:val="0051319C"/>
    <w:rsid w:val="005138E0"/>
    <w:rsid w:val="00515169"/>
    <w:rsid w:val="00515675"/>
    <w:rsid w:val="00515C98"/>
    <w:rsid w:val="00516300"/>
    <w:rsid w:val="0051641A"/>
    <w:rsid w:val="00517360"/>
    <w:rsid w:val="00520969"/>
    <w:rsid w:val="0052199B"/>
    <w:rsid w:val="005226CF"/>
    <w:rsid w:val="00523739"/>
    <w:rsid w:val="005247B6"/>
    <w:rsid w:val="00526651"/>
    <w:rsid w:val="00527839"/>
    <w:rsid w:val="00527A72"/>
    <w:rsid w:val="00527D0B"/>
    <w:rsid w:val="00527D16"/>
    <w:rsid w:val="0053091E"/>
    <w:rsid w:val="00530A99"/>
    <w:rsid w:val="00531418"/>
    <w:rsid w:val="00532CD2"/>
    <w:rsid w:val="0053303A"/>
    <w:rsid w:val="00533D7B"/>
    <w:rsid w:val="00533E81"/>
    <w:rsid w:val="00533FBA"/>
    <w:rsid w:val="0053456B"/>
    <w:rsid w:val="00535587"/>
    <w:rsid w:val="00535910"/>
    <w:rsid w:val="005360BB"/>
    <w:rsid w:val="005364DC"/>
    <w:rsid w:val="00537BB3"/>
    <w:rsid w:val="00540DB8"/>
    <w:rsid w:val="00540F03"/>
    <w:rsid w:val="00541052"/>
    <w:rsid w:val="005417B4"/>
    <w:rsid w:val="005424E8"/>
    <w:rsid w:val="00542C7C"/>
    <w:rsid w:val="005439C8"/>
    <w:rsid w:val="00543BFF"/>
    <w:rsid w:val="00543DB1"/>
    <w:rsid w:val="0054493E"/>
    <w:rsid w:val="00545D9A"/>
    <w:rsid w:val="00545F5A"/>
    <w:rsid w:val="00545F78"/>
    <w:rsid w:val="00546D53"/>
    <w:rsid w:val="005500CB"/>
    <w:rsid w:val="00550257"/>
    <w:rsid w:val="0055221C"/>
    <w:rsid w:val="005528D1"/>
    <w:rsid w:val="00553133"/>
    <w:rsid w:val="0055382C"/>
    <w:rsid w:val="00554CFD"/>
    <w:rsid w:val="00554D54"/>
    <w:rsid w:val="00554E73"/>
    <w:rsid w:val="0055568D"/>
    <w:rsid w:val="00555DE8"/>
    <w:rsid w:val="005565CB"/>
    <w:rsid w:val="00556758"/>
    <w:rsid w:val="005569ED"/>
    <w:rsid w:val="005573B7"/>
    <w:rsid w:val="00557614"/>
    <w:rsid w:val="00557BE1"/>
    <w:rsid w:val="00557D3E"/>
    <w:rsid w:val="00557E34"/>
    <w:rsid w:val="00560FC2"/>
    <w:rsid w:val="00561945"/>
    <w:rsid w:val="00561E8D"/>
    <w:rsid w:val="00561EA0"/>
    <w:rsid w:val="0056387A"/>
    <w:rsid w:val="005638D5"/>
    <w:rsid w:val="00563B64"/>
    <w:rsid w:val="005648A0"/>
    <w:rsid w:val="00564AAD"/>
    <w:rsid w:val="00564E43"/>
    <w:rsid w:val="00564FE9"/>
    <w:rsid w:val="005660D1"/>
    <w:rsid w:val="00566B49"/>
    <w:rsid w:val="00566C24"/>
    <w:rsid w:val="00566C35"/>
    <w:rsid w:val="00567397"/>
    <w:rsid w:val="00567D04"/>
    <w:rsid w:val="005718E2"/>
    <w:rsid w:val="00571CFE"/>
    <w:rsid w:val="0057265A"/>
    <w:rsid w:val="00572741"/>
    <w:rsid w:val="00572A89"/>
    <w:rsid w:val="00573026"/>
    <w:rsid w:val="00573912"/>
    <w:rsid w:val="00574308"/>
    <w:rsid w:val="00574549"/>
    <w:rsid w:val="0057468F"/>
    <w:rsid w:val="00574B9B"/>
    <w:rsid w:val="00574D70"/>
    <w:rsid w:val="00574E30"/>
    <w:rsid w:val="0057591B"/>
    <w:rsid w:val="005762AC"/>
    <w:rsid w:val="005766D2"/>
    <w:rsid w:val="00577BAD"/>
    <w:rsid w:val="00577ECB"/>
    <w:rsid w:val="0058074A"/>
    <w:rsid w:val="005807B1"/>
    <w:rsid w:val="005810B3"/>
    <w:rsid w:val="00581D7D"/>
    <w:rsid w:val="00582E48"/>
    <w:rsid w:val="00584063"/>
    <w:rsid w:val="0058475E"/>
    <w:rsid w:val="00584E70"/>
    <w:rsid w:val="00586425"/>
    <w:rsid w:val="00586BEA"/>
    <w:rsid w:val="00586C59"/>
    <w:rsid w:val="0058734D"/>
    <w:rsid w:val="005907C8"/>
    <w:rsid w:val="00590E62"/>
    <w:rsid w:val="00590EDE"/>
    <w:rsid w:val="0059182F"/>
    <w:rsid w:val="00591E8F"/>
    <w:rsid w:val="00592E9C"/>
    <w:rsid w:val="00593071"/>
    <w:rsid w:val="005930C0"/>
    <w:rsid w:val="005936F2"/>
    <w:rsid w:val="00594415"/>
    <w:rsid w:val="00594A85"/>
    <w:rsid w:val="005957B4"/>
    <w:rsid w:val="00595BAB"/>
    <w:rsid w:val="00595BC2"/>
    <w:rsid w:val="00595C07"/>
    <w:rsid w:val="00595FA5"/>
    <w:rsid w:val="005963FA"/>
    <w:rsid w:val="00596F62"/>
    <w:rsid w:val="00597135"/>
    <w:rsid w:val="00597F04"/>
    <w:rsid w:val="00597F11"/>
    <w:rsid w:val="005A082B"/>
    <w:rsid w:val="005A1D01"/>
    <w:rsid w:val="005A24D6"/>
    <w:rsid w:val="005A49AD"/>
    <w:rsid w:val="005A4CE4"/>
    <w:rsid w:val="005A5552"/>
    <w:rsid w:val="005A5B56"/>
    <w:rsid w:val="005A60AB"/>
    <w:rsid w:val="005A7210"/>
    <w:rsid w:val="005A7A9B"/>
    <w:rsid w:val="005B0914"/>
    <w:rsid w:val="005B0B21"/>
    <w:rsid w:val="005B1BFF"/>
    <w:rsid w:val="005B24C8"/>
    <w:rsid w:val="005B24F6"/>
    <w:rsid w:val="005B2812"/>
    <w:rsid w:val="005B2B91"/>
    <w:rsid w:val="005B4543"/>
    <w:rsid w:val="005B49B4"/>
    <w:rsid w:val="005B4EE4"/>
    <w:rsid w:val="005B62F1"/>
    <w:rsid w:val="005B6DD0"/>
    <w:rsid w:val="005B6DED"/>
    <w:rsid w:val="005C0865"/>
    <w:rsid w:val="005C1775"/>
    <w:rsid w:val="005C2453"/>
    <w:rsid w:val="005C271D"/>
    <w:rsid w:val="005C2A1D"/>
    <w:rsid w:val="005C2ACB"/>
    <w:rsid w:val="005C31C9"/>
    <w:rsid w:val="005C3FD4"/>
    <w:rsid w:val="005C44E1"/>
    <w:rsid w:val="005C47F7"/>
    <w:rsid w:val="005C4BA8"/>
    <w:rsid w:val="005C4D56"/>
    <w:rsid w:val="005C5681"/>
    <w:rsid w:val="005C6198"/>
    <w:rsid w:val="005C6C23"/>
    <w:rsid w:val="005C6F34"/>
    <w:rsid w:val="005C7BA3"/>
    <w:rsid w:val="005D00E4"/>
    <w:rsid w:val="005D07E5"/>
    <w:rsid w:val="005D0C21"/>
    <w:rsid w:val="005D1ACB"/>
    <w:rsid w:val="005D1CF3"/>
    <w:rsid w:val="005D2E30"/>
    <w:rsid w:val="005D3C4E"/>
    <w:rsid w:val="005D3D32"/>
    <w:rsid w:val="005D4237"/>
    <w:rsid w:val="005D4FE2"/>
    <w:rsid w:val="005D687E"/>
    <w:rsid w:val="005D6A06"/>
    <w:rsid w:val="005D6AF9"/>
    <w:rsid w:val="005D7D07"/>
    <w:rsid w:val="005E02F1"/>
    <w:rsid w:val="005E0650"/>
    <w:rsid w:val="005E08C9"/>
    <w:rsid w:val="005E0C9E"/>
    <w:rsid w:val="005E0D71"/>
    <w:rsid w:val="005E1A0B"/>
    <w:rsid w:val="005E20DD"/>
    <w:rsid w:val="005E2363"/>
    <w:rsid w:val="005E3525"/>
    <w:rsid w:val="005E48D5"/>
    <w:rsid w:val="005E548B"/>
    <w:rsid w:val="005E5639"/>
    <w:rsid w:val="005E5900"/>
    <w:rsid w:val="005E5EEF"/>
    <w:rsid w:val="005E69FD"/>
    <w:rsid w:val="005E6A02"/>
    <w:rsid w:val="005E6B54"/>
    <w:rsid w:val="005E6DB5"/>
    <w:rsid w:val="005E6FAA"/>
    <w:rsid w:val="005E77E0"/>
    <w:rsid w:val="005F068B"/>
    <w:rsid w:val="005F074E"/>
    <w:rsid w:val="005F0C44"/>
    <w:rsid w:val="005F0E65"/>
    <w:rsid w:val="005F110A"/>
    <w:rsid w:val="005F1BB1"/>
    <w:rsid w:val="005F20DC"/>
    <w:rsid w:val="005F3163"/>
    <w:rsid w:val="005F32F3"/>
    <w:rsid w:val="005F3A3A"/>
    <w:rsid w:val="005F3B3A"/>
    <w:rsid w:val="005F583A"/>
    <w:rsid w:val="005F69A1"/>
    <w:rsid w:val="005F7780"/>
    <w:rsid w:val="005F7861"/>
    <w:rsid w:val="005F7E57"/>
    <w:rsid w:val="00600201"/>
    <w:rsid w:val="00600711"/>
    <w:rsid w:val="00600B92"/>
    <w:rsid w:val="006010D7"/>
    <w:rsid w:val="006021D9"/>
    <w:rsid w:val="00602808"/>
    <w:rsid w:val="00602BA5"/>
    <w:rsid w:val="00603543"/>
    <w:rsid w:val="00603B1B"/>
    <w:rsid w:val="00605D63"/>
    <w:rsid w:val="0060610B"/>
    <w:rsid w:val="006103D7"/>
    <w:rsid w:val="00612150"/>
    <w:rsid w:val="0061274C"/>
    <w:rsid w:val="00612928"/>
    <w:rsid w:val="0061412C"/>
    <w:rsid w:val="006148F0"/>
    <w:rsid w:val="00615E2F"/>
    <w:rsid w:val="006176AA"/>
    <w:rsid w:val="00617E3D"/>
    <w:rsid w:val="00620B0A"/>
    <w:rsid w:val="00620DF6"/>
    <w:rsid w:val="0062183E"/>
    <w:rsid w:val="00622727"/>
    <w:rsid w:val="00622BC3"/>
    <w:rsid w:val="00622C09"/>
    <w:rsid w:val="0062300D"/>
    <w:rsid w:val="00623025"/>
    <w:rsid w:val="00623846"/>
    <w:rsid w:val="00623A4E"/>
    <w:rsid w:val="00623C59"/>
    <w:rsid w:val="00624D7E"/>
    <w:rsid w:val="0062577D"/>
    <w:rsid w:val="00626096"/>
    <w:rsid w:val="00627A07"/>
    <w:rsid w:val="00627AA4"/>
    <w:rsid w:val="006301B3"/>
    <w:rsid w:val="00630236"/>
    <w:rsid w:val="006303B9"/>
    <w:rsid w:val="006303D8"/>
    <w:rsid w:val="00631432"/>
    <w:rsid w:val="00631F2E"/>
    <w:rsid w:val="0063219A"/>
    <w:rsid w:val="0063239D"/>
    <w:rsid w:val="00632708"/>
    <w:rsid w:val="00632977"/>
    <w:rsid w:val="00633139"/>
    <w:rsid w:val="00633DFE"/>
    <w:rsid w:val="00634797"/>
    <w:rsid w:val="00634B58"/>
    <w:rsid w:val="006356B5"/>
    <w:rsid w:val="00636D5C"/>
    <w:rsid w:val="006379B1"/>
    <w:rsid w:val="00637EF3"/>
    <w:rsid w:val="0064053C"/>
    <w:rsid w:val="00640608"/>
    <w:rsid w:val="006409F8"/>
    <w:rsid w:val="00640B3D"/>
    <w:rsid w:val="00640B4D"/>
    <w:rsid w:val="00641807"/>
    <w:rsid w:val="00641859"/>
    <w:rsid w:val="0064191F"/>
    <w:rsid w:val="00641979"/>
    <w:rsid w:val="00642BBE"/>
    <w:rsid w:val="00643296"/>
    <w:rsid w:val="00643D76"/>
    <w:rsid w:val="00644C4A"/>
    <w:rsid w:val="00644EF7"/>
    <w:rsid w:val="00645C2C"/>
    <w:rsid w:val="006461BA"/>
    <w:rsid w:val="00646259"/>
    <w:rsid w:val="006462A0"/>
    <w:rsid w:val="00650302"/>
    <w:rsid w:val="00650827"/>
    <w:rsid w:val="00650B6F"/>
    <w:rsid w:val="00650DC5"/>
    <w:rsid w:val="006518A6"/>
    <w:rsid w:val="00652888"/>
    <w:rsid w:val="00653650"/>
    <w:rsid w:val="00653888"/>
    <w:rsid w:val="00653FF4"/>
    <w:rsid w:val="00655058"/>
    <w:rsid w:val="00656145"/>
    <w:rsid w:val="00657BE2"/>
    <w:rsid w:val="006604AE"/>
    <w:rsid w:val="00660928"/>
    <w:rsid w:val="00661369"/>
    <w:rsid w:val="00661E50"/>
    <w:rsid w:val="00661FE7"/>
    <w:rsid w:val="00663181"/>
    <w:rsid w:val="0066382B"/>
    <w:rsid w:val="00663B5D"/>
    <w:rsid w:val="006642D0"/>
    <w:rsid w:val="00664616"/>
    <w:rsid w:val="006648EB"/>
    <w:rsid w:val="00665269"/>
    <w:rsid w:val="006656A8"/>
    <w:rsid w:val="006656B5"/>
    <w:rsid w:val="006662BC"/>
    <w:rsid w:val="0066642A"/>
    <w:rsid w:val="00666774"/>
    <w:rsid w:val="00666796"/>
    <w:rsid w:val="0066734B"/>
    <w:rsid w:val="00667B4D"/>
    <w:rsid w:val="00667B53"/>
    <w:rsid w:val="00667DCA"/>
    <w:rsid w:val="00667FB8"/>
    <w:rsid w:val="006708E2"/>
    <w:rsid w:val="006709BE"/>
    <w:rsid w:val="00670AF0"/>
    <w:rsid w:val="00670EE0"/>
    <w:rsid w:val="006710CB"/>
    <w:rsid w:val="006714A9"/>
    <w:rsid w:val="0067152D"/>
    <w:rsid w:val="00672430"/>
    <w:rsid w:val="00674466"/>
    <w:rsid w:val="006744B5"/>
    <w:rsid w:val="006751EF"/>
    <w:rsid w:val="00675559"/>
    <w:rsid w:val="006765E9"/>
    <w:rsid w:val="0067681B"/>
    <w:rsid w:val="0067698A"/>
    <w:rsid w:val="00676B7A"/>
    <w:rsid w:val="00676F5D"/>
    <w:rsid w:val="00677287"/>
    <w:rsid w:val="00677EDC"/>
    <w:rsid w:val="0068026C"/>
    <w:rsid w:val="0068085F"/>
    <w:rsid w:val="00680DE8"/>
    <w:rsid w:val="00681173"/>
    <w:rsid w:val="00681580"/>
    <w:rsid w:val="00681A4B"/>
    <w:rsid w:val="00681BE8"/>
    <w:rsid w:val="00682987"/>
    <w:rsid w:val="00682FBD"/>
    <w:rsid w:val="00683B92"/>
    <w:rsid w:val="006848F5"/>
    <w:rsid w:val="00684E45"/>
    <w:rsid w:val="006857F5"/>
    <w:rsid w:val="00685D76"/>
    <w:rsid w:val="00686351"/>
    <w:rsid w:val="0068728B"/>
    <w:rsid w:val="006876A5"/>
    <w:rsid w:val="00687FF9"/>
    <w:rsid w:val="006905DE"/>
    <w:rsid w:val="00690ADD"/>
    <w:rsid w:val="00690D9C"/>
    <w:rsid w:val="00690F43"/>
    <w:rsid w:val="006929D8"/>
    <w:rsid w:val="00692F45"/>
    <w:rsid w:val="00693CE4"/>
    <w:rsid w:val="00694016"/>
    <w:rsid w:val="00694992"/>
    <w:rsid w:val="00695480"/>
    <w:rsid w:val="006959A2"/>
    <w:rsid w:val="006960B9"/>
    <w:rsid w:val="00696A90"/>
    <w:rsid w:val="006A06AC"/>
    <w:rsid w:val="006A22B5"/>
    <w:rsid w:val="006A26F3"/>
    <w:rsid w:val="006A2AEF"/>
    <w:rsid w:val="006A3840"/>
    <w:rsid w:val="006A4C41"/>
    <w:rsid w:val="006A4E86"/>
    <w:rsid w:val="006A5DF3"/>
    <w:rsid w:val="006A6332"/>
    <w:rsid w:val="006A6709"/>
    <w:rsid w:val="006B0E03"/>
    <w:rsid w:val="006B10A4"/>
    <w:rsid w:val="006B1F6F"/>
    <w:rsid w:val="006B210B"/>
    <w:rsid w:val="006B42A1"/>
    <w:rsid w:val="006B438B"/>
    <w:rsid w:val="006B4F31"/>
    <w:rsid w:val="006B635F"/>
    <w:rsid w:val="006B6E87"/>
    <w:rsid w:val="006B708B"/>
    <w:rsid w:val="006B77A7"/>
    <w:rsid w:val="006B77E3"/>
    <w:rsid w:val="006B7A7A"/>
    <w:rsid w:val="006C00DA"/>
    <w:rsid w:val="006C07FA"/>
    <w:rsid w:val="006C115E"/>
    <w:rsid w:val="006C191C"/>
    <w:rsid w:val="006C1E37"/>
    <w:rsid w:val="006C2BD2"/>
    <w:rsid w:val="006C3CF6"/>
    <w:rsid w:val="006C50C0"/>
    <w:rsid w:val="006C55DE"/>
    <w:rsid w:val="006C749B"/>
    <w:rsid w:val="006C79E0"/>
    <w:rsid w:val="006D01B9"/>
    <w:rsid w:val="006D14FF"/>
    <w:rsid w:val="006D19DD"/>
    <w:rsid w:val="006D19F5"/>
    <w:rsid w:val="006D2A85"/>
    <w:rsid w:val="006D3016"/>
    <w:rsid w:val="006D3BE1"/>
    <w:rsid w:val="006D47EF"/>
    <w:rsid w:val="006D5810"/>
    <w:rsid w:val="006D5A55"/>
    <w:rsid w:val="006D615B"/>
    <w:rsid w:val="006E01EB"/>
    <w:rsid w:val="006E0705"/>
    <w:rsid w:val="006E0DD5"/>
    <w:rsid w:val="006E18AE"/>
    <w:rsid w:val="006E192B"/>
    <w:rsid w:val="006E1AEF"/>
    <w:rsid w:val="006E274F"/>
    <w:rsid w:val="006E2CCD"/>
    <w:rsid w:val="006E3D4B"/>
    <w:rsid w:val="006E3E49"/>
    <w:rsid w:val="006E5655"/>
    <w:rsid w:val="006E67D0"/>
    <w:rsid w:val="006E68AF"/>
    <w:rsid w:val="006E6DE4"/>
    <w:rsid w:val="006F0A7E"/>
    <w:rsid w:val="006F0F7A"/>
    <w:rsid w:val="006F107E"/>
    <w:rsid w:val="006F12E6"/>
    <w:rsid w:val="006F2350"/>
    <w:rsid w:val="006F23FE"/>
    <w:rsid w:val="006F3372"/>
    <w:rsid w:val="006F33E4"/>
    <w:rsid w:val="006F3564"/>
    <w:rsid w:val="006F4149"/>
    <w:rsid w:val="006F42D2"/>
    <w:rsid w:val="006F517F"/>
    <w:rsid w:val="006F58A3"/>
    <w:rsid w:val="006F5B25"/>
    <w:rsid w:val="006F6F1A"/>
    <w:rsid w:val="006F7A06"/>
    <w:rsid w:val="007004B5"/>
    <w:rsid w:val="00700789"/>
    <w:rsid w:val="00701BB5"/>
    <w:rsid w:val="00701C9F"/>
    <w:rsid w:val="00702DE1"/>
    <w:rsid w:val="00704141"/>
    <w:rsid w:val="00704188"/>
    <w:rsid w:val="007065B1"/>
    <w:rsid w:val="0070685C"/>
    <w:rsid w:val="00707090"/>
    <w:rsid w:val="00707692"/>
    <w:rsid w:val="00707D66"/>
    <w:rsid w:val="00710245"/>
    <w:rsid w:val="00710E31"/>
    <w:rsid w:val="00711F03"/>
    <w:rsid w:val="007127B2"/>
    <w:rsid w:val="007132EE"/>
    <w:rsid w:val="007147EF"/>
    <w:rsid w:val="00716AF5"/>
    <w:rsid w:val="007170DB"/>
    <w:rsid w:val="00720742"/>
    <w:rsid w:val="0072118D"/>
    <w:rsid w:val="00721865"/>
    <w:rsid w:val="00722096"/>
    <w:rsid w:val="0072280E"/>
    <w:rsid w:val="00722E96"/>
    <w:rsid w:val="00723C54"/>
    <w:rsid w:val="007263C8"/>
    <w:rsid w:val="00727FAA"/>
    <w:rsid w:val="00730AAA"/>
    <w:rsid w:val="0073272E"/>
    <w:rsid w:val="00732D3C"/>
    <w:rsid w:val="00732EF0"/>
    <w:rsid w:val="00733627"/>
    <w:rsid w:val="007341B1"/>
    <w:rsid w:val="00734E92"/>
    <w:rsid w:val="00735117"/>
    <w:rsid w:val="00735359"/>
    <w:rsid w:val="0073597B"/>
    <w:rsid w:val="00735CF5"/>
    <w:rsid w:val="00736EFD"/>
    <w:rsid w:val="007378A0"/>
    <w:rsid w:val="00737965"/>
    <w:rsid w:val="00740E39"/>
    <w:rsid w:val="007410F3"/>
    <w:rsid w:val="00741816"/>
    <w:rsid w:val="00741D38"/>
    <w:rsid w:val="007421A2"/>
    <w:rsid w:val="007427ED"/>
    <w:rsid w:val="007433E8"/>
    <w:rsid w:val="007434BA"/>
    <w:rsid w:val="00743CB9"/>
    <w:rsid w:val="00744D83"/>
    <w:rsid w:val="007462F1"/>
    <w:rsid w:val="00746BB9"/>
    <w:rsid w:val="00750ED6"/>
    <w:rsid w:val="0075162D"/>
    <w:rsid w:val="00752723"/>
    <w:rsid w:val="00754B15"/>
    <w:rsid w:val="00754CE0"/>
    <w:rsid w:val="00755373"/>
    <w:rsid w:val="00755A06"/>
    <w:rsid w:val="0075648E"/>
    <w:rsid w:val="0076056C"/>
    <w:rsid w:val="00761329"/>
    <w:rsid w:val="00761C3F"/>
    <w:rsid w:val="00761C6D"/>
    <w:rsid w:val="00761E9D"/>
    <w:rsid w:val="0076289E"/>
    <w:rsid w:val="00762A6C"/>
    <w:rsid w:val="00762BDA"/>
    <w:rsid w:val="007630A8"/>
    <w:rsid w:val="00764D34"/>
    <w:rsid w:val="00765255"/>
    <w:rsid w:val="00766747"/>
    <w:rsid w:val="00766E3D"/>
    <w:rsid w:val="0077112F"/>
    <w:rsid w:val="00771281"/>
    <w:rsid w:val="00771805"/>
    <w:rsid w:val="0077232F"/>
    <w:rsid w:val="00772572"/>
    <w:rsid w:val="00772C48"/>
    <w:rsid w:val="007736D4"/>
    <w:rsid w:val="00774C8B"/>
    <w:rsid w:val="007754B0"/>
    <w:rsid w:val="0077600F"/>
    <w:rsid w:val="00776D92"/>
    <w:rsid w:val="0077714C"/>
    <w:rsid w:val="007774CA"/>
    <w:rsid w:val="007776B3"/>
    <w:rsid w:val="00777E06"/>
    <w:rsid w:val="00777F63"/>
    <w:rsid w:val="0078064E"/>
    <w:rsid w:val="007809AE"/>
    <w:rsid w:val="0078115B"/>
    <w:rsid w:val="00782374"/>
    <w:rsid w:val="0078239F"/>
    <w:rsid w:val="00782FD3"/>
    <w:rsid w:val="00783604"/>
    <w:rsid w:val="00783E28"/>
    <w:rsid w:val="007850E8"/>
    <w:rsid w:val="00785496"/>
    <w:rsid w:val="00786A1A"/>
    <w:rsid w:val="00786ECC"/>
    <w:rsid w:val="00787922"/>
    <w:rsid w:val="00787C83"/>
    <w:rsid w:val="00790065"/>
    <w:rsid w:val="007903F7"/>
    <w:rsid w:val="00790B4D"/>
    <w:rsid w:val="00791A9E"/>
    <w:rsid w:val="00791CBD"/>
    <w:rsid w:val="00791CD2"/>
    <w:rsid w:val="007933CD"/>
    <w:rsid w:val="007940D9"/>
    <w:rsid w:val="00794631"/>
    <w:rsid w:val="0079496E"/>
    <w:rsid w:val="007951A6"/>
    <w:rsid w:val="0079598C"/>
    <w:rsid w:val="00795A6E"/>
    <w:rsid w:val="007A01E8"/>
    <w:rsid w:val="007A052C"/>
    <w:rsid w:val="007A34F9"/>
    <w:rsid w:val="007A3830"/>
    <w:rsid w:val="007A3BA6"/>
    <w:rsid w:val="007A3DEA"/>
    <w:rsid w:val="007A582A"/>
    <w:rsid w:val="007A5AC6"/>
    <w:rsid w:val="007A5FAC"/>
    <w:rsid w:val="007B0C4B"/>
    <w:rsid w:val="007B1641"/>
    <w:rsid w:val="007B2816"/>
    <w:rsid w:val="007B2AB5"/>
    <w:rsid w:val="007B2B28"/>
    <w:rsid w:val="007B2F64"/>
    <w:rsid w:val="007B32E9"/>
    <w:rsid w:val="007B3ABC"/>
    <w:rsid w:val="007B3E12"/>
    <w:rsid w:val="007B5B7A"/>
    <w:rsid w:val="007B5D3A"/>
    <w:rsid w:val="007B5E20"/>
    <w:rsid w:val="007B6995"/>
    <w:rsid w:val="007B6A49"/>
    <w:rsid w:val="007B7029"/>
    <w:rsid w:val="007B7B7C"/>
    <w:rsid w:val="007C006B"/>
    <w:rsid w:val="007C022E"/>
    <w:rsid w:val="007C0B0C"/>
    <w:rsid w:val="007C2856"/>
    <w:rsid w:val="007C2B02"/>
    <w:rsid w:val="007C2BF9"/>
    <w:rsid w:val="007C2E8A"/>
    <w:rsid w:val="007C36A4"/>
    <w:rsid w:val="007C3F59"/>
    <w:rsid w:val="007C4DAE"/>
    <w:rsid w:val="007C53AB"/>
    <w:rsid w:val="007C56CD"/>
    <w:rsid w:val="007C667D"/>
    <w:rsid w:val="007C6D64"/>
    <w:rsid w:val="007C6F5B"/>
    <w:rsid w:val="007C7663"/>
    <w:rsid w:val="007D042C"/>
    <w:rsid w:val="007D0583"/>
    <w:rsid w:val="007D0699"/>
    <w:rsid w:val="007D0B66"/>
    <w:rsid w:val="007D0FCB"/>
    <w:rsid w:val="007D2451"/>
    <w:rsid w:val="007D29FE"/>
    <w:rsid w:val="007D356D"/>
    <w:rsid w:val="007D3A4B"/>
    <w:rsid w:val="007D3DF4"/>
    <w:rsid w:val="007D3F38"/>
    <w:rsid w:val="007D4026"/>
    <w:rsid w:val="007D51FF"/>
    <w:rsid w:val="007D58B0"/>
    <w:rsid w:val="007D7679"/>
    <w:rsid w:val="007E0444"/>
    <w:rsid w:val="007E16E6"/>
    <w:rsid w:val="007E1724"/>
    <w:rsid w:val="007E25FA"/>
    <w:rsid w:val="007E3CF9"/>
    <w:rsid w:val="007E6129"/>
    <w:rsid w:val="007E6B0A"/>
    <w:rsid w:val="007E6C65"/>
    <w:rsid w:val="007F033D"/>
    <w:rsid w:val="007F03C7"/>
    <w:rsid w:val="007F09B9"/>
    <w:rsid w:val="007F1371"/>
    <w:rsid w:val="007F173F"/>
    <w:rsid w:val="007F1FCD"/>
    <w:rsid w:val="007F2273"/>
    <w:rsid w:val="007F2CF7"/>
    <w:rsid w:val="007F2EAF"/>
    <w:rsid w:val="007F3379"/>
    <w:rsid w:val="007F3B4C"/>
    <w:rsid w:val="007F45C2"/>
    <w:rsid w:val="007F4820"/>
    <w:rsid w:val="007F4B61"/>
    <w:rsid w:val="007F4C2D"/>
    <w:rsid w:val="007F5CF4"/>
    <w:rsid w:val="007F6E06"/>
    <w:rsid w:val="008003E6"/>
    <w:rsid w:val="008007E9"/>
    <w:rsid w:val="00800910"/>
    <w:rsid w:val="00800F98"/>
    <w:rsid w:val="0080121C"/>
    <w:rsid w:val="008015E2"/>
    <w:rsid w:val="008018EB"/>
    <w:rsid w:val="008028E6"/>
    <w:rsid w:val="00802D04"/>
    <w:rsid w:val="00802F7D"/>
    <w:rsid w:val="00803B36"/>
    <w:rsid w:val="0080410D"/>
    <w:rsid w:val="00804490"/>
    <w:rsid w:val="008054DD"/>
    <w:rsid w:val="0080559C"/>
    <w:rsid w:val="0080595A"/>
    <w:rsid w:val="008066F5"/>
    <w:rsid w:val="0080703C"/>
    <w:rsid w:val="00807C2C"/>
    <w:rsid w:val="00811338"/>
    <w:rsid w:val="00811702"/>
    <w:rsid w:val="00811B29"/>
    <w:rsid w:val="0081363E"/>
    <w:rsid w:val="00813A4B"/>
    <w:rsid w:val="00813CFF"/>
    <w:rsid w:val="00813DB2"/>
    <w:rsid w:val="00814A44"/>
    <w:rsid w:val="00814F06"/>
    <w:rsid w:val="008151BE"/>
    <w:rsid w:val="008152F1"/>
    <w:rsid w:val="00817D46"/>
    <w:rsid w:val="00821526"/>
    <w:rsid w:val="00821808"/>
    <w:rsid w:val="00821E15"/>
    <w:rsid w:val="00822E18"/>
    <w:rsid w:val="00823329"/>
    <w:rsid w:val="00824081"/>
    <w:rsid w:val="0082456E"/>
    <w:rsid w:val="0082468A"/>
    <w:rsid w:val="00824F88"/>
    <w:rsid w:val="00827340"/>
    <w:rsid w:val="00827A70"/>
    <w:rsid w:val="00827E82"/>
    <w:rsid w:val="00827FF6"/>
    <w:rsid w:val="0083014F"/>
    <w:rsid w:val="00830EB2"/>
    <w:rsid w:val="00831071"/>
    <w:rsid w:val="00832401"/>
    <w:rsid w:val="0083269D"/>
    <w:rsid w:val="00832CAF"/>
    <w:rsid w:val="00833412"/>
    <w:rsid w:val="00833744"/>
    <w:rsid w:val="00833B33"/>
    <w:rsid w:val="00833B95"/>
    <w:rsid w:val="0083425D"/>
    <w:rsid w:val="00834804"/>
    <w:rsid w:val="008349C7"/>
    <w:rsid w:val="00834EC9"/>
    <w:rsid w:val="00834FDF"/>
    <w:rsid w:val="00835B53"/>
    <w:rsid w:val="00835BC1"/>
    <w:rsid w:val="008368EA"/>
    <w:rsid w:val="008375C6"/>
    <w:rsid w:val="0083763C"/>
    <w:rsid w:val="0083773C"/>
    <w:rsid w:val="00841017"/>
    <w:rsid w:val="00843060"/>
    <w:rsid w:val="00843379"/>
    <w:rsid w:val="00844223"/>
    <w:rsid w:val="0084469E"/>
    <w:rsid w:val="00845192"/>
    <w:rsid w:val="00845930"/>
    <w:rsid w:val="00845931"/>
    <w:rsid w:val="00847143"/>
    <w:rsid w:val="00847873"/>
    <w:rsid w:val="008478D6"/>
    <w:rsid w:val="008501DB"/>
    <w:rsid w:val="00850798"/>
    <w:rsid w:val="00851D55"/>
    <w:rsid w:val="00852B89"/>
    <w:rsid w:val="00853037"/>
    <w:rsid w:val="00853958"/>
    <w:rsid w:val="0085424F"/>
    <w:rsid w:val="008552FB"/>
    <w:rsid w:val="00861707"/>
    <w:rsid w:val="0086262A"/>
    <w:rsid w:val="008630E6"/>
    <w:rsid w:val="00863351"/>
    <w:rsid w:val="0086347D"/>
    <w:rsid w:val="00863714"/>
    <w:rsid w:val="0086384E"/>
    <w:rsid w:val="00863E52"/>
    <w:rsid w:val="008640D6"/>
    <w:rsid w:val="00864283"/>
    <w:rsid w:val="00864802"/>
    <w:rsid w:val="00864803"/>
    <w:rsid w:val="00864E7C"/>
    <w:rsid w:val="008655FB"/>
    <w:rsid w:val="00865730"/>
    <w:rsid w:val="00866534"/>
    <w:rsid w:val="00866BA2"/>
    <w:rsid w:val="0086726E"/>
    <w:rsid w:val="008672A5"/>
    <w:rsid w:val="00871012"/>
    <w:rsid w:val="0087116B"/>
    <w:rsid w:val="00871677"/>
    <w:rsid w:val="00872C5F"/>
    <w:rsid w:val="00872CC3"/>
    <w:rsid w:val="008735AD"/>
    <w:rsid w:val="00874369"/>
    <w:rsid w:val="00874C25"/>
    <w:rsid w:val="0087578E"/>
    <w:rsid w:val="00875A81"/>
    <w:rsid w:val="00875AE3"/>
    <w:rsid w:val="00876404"/>
    <w:rsid w:val="0087642F"/>
    <w:rsid w:val="008766E6"/>
    <w:rsid w:val="00876E28"/>
    <w:rsid w:val="00876E70"/>
    <w:rsid w:val="00877103"/>
    <w:rsid w:val="008777D3"/>
    <w:rsid w:val="00877AF8"/>
    <w:rsid w:val="00880586"/>
    <w:rsid w:val="00880C04"/>
    <w:rsid w:val="0088161B"/>
    <w:rsid w:val="00881C81"/>
    <w:rsid w:val="0088214F"/>
    <w:rsid w:val="00882280"/>
    <w:rsid w:val="00886423"/>
    <w:rsid w:val="008868A4"/>
    <w:rsid w:val="00887AA5"/>
    <w:rsid w:val="00890656"/>
    <w:rsid w:val="00890A79"/>
    <w:rsid w:val="00890CA7"/>
    <w:rsid w:val="00891A88"/>
    <w:rsid w:val="00891C94"/>
    <w:rsid w:val="008921B8"/>
    <w:rsid w:val="00892274"/>
    <w:rsid w:val="008929CD"/>
    <w:rsid w:val="00893663"/>
    <w:rsid w:val="0089368A"/>
    <w:rsid w:val="0089375B"/>
    <w:rsid w:val="00893A1B"/>
    <w:rsid w:val="00893AF1"/>
    <w:rsid w:val="0089460F"/>
    <w:rsid w:val="00894815"/>
    <w:rsid w:val="00896807"/>
    <w:rsid w:val="00896DAE"/>
    <w:rsid w:val="00896F18"/>
    <w:rsid w:val="00897FFB"/>
    <w:rsid w:val="008A0F9E"/>
    <w:rsid w:val="008A27BC"/>
    <w:rsid w:val="008A2B3E"/>
    <w:rsid w:val="008A33DF"/>
    <w:rsid w:val="008A39B6"/>
    <w:rsid w:val="008A4AE6"/>
    <w:rsid w:val="008A4D38"/>
    <w:rsid w:val="008A5072"/>
    <w:rsid w:val="008A5121"/>
    <w:rsid w:val="008A593D"/>
    <w:rsid w:val="008A5B3D"/>
    <w:rsid w:val="008A6C7F"/>
    <w:rsid w:val="008A71E5"/>
    <w:rsid w:val="008A72B6"/>
    <w:rsid w:val="008A771B"/>
    <w:rsid w:val="008A7B43"/>
    <w:rsid w:val="008B017F"/>
    <w:rsid w:val="008B02DE"/>
    <w:rsid w:val="008B05F2"/>
    <w:rsid w:val="008B2B4E"/>
    <w:rsid w:val="008B30DF"/>
    <w:rsid w:val="008B32EE"/>
    <w:rsid w:val="008B4091"/>
    <w:rsid w:val="008B4429"/>
    <w:rsid w:val="008B55CB"/>
    <w:rsid w:val="008B5B26"/>
    <w:rsid w:val="008B7536"/>
    <w:rsid w:val="008B7B9E"/>
    <w:rsid w:val="008C2079"/>
    <w:rsid w:val="008C354E"/>
    <w:rsid w:val="008C3C62"/>
    <w:rsid w:val="008C4188"/>
    <w:rsid w:val="008C5242"/>
    <w:rsid w:val="008C5246"/>
    <w:rsid w:val="008C5B2B"/>
    <w:rsid w:val="008C6887"/>
    <w:rsid w:val="008C6C8A"/>
    <w:rsid w:val="008C7FEE"/>
    <w:rsid w:val="008D01E0"/>
    <w:rsid w:val="008D031F"/>
    <w:rsid w:val="008D0E17"/>
    <w:rsid w:val="008D1E45"/>
    <w:rsid w:val="008D2205"/>
    <w:rsid w:val="008D2A46"/>
    <w:rsid w:val="008D2E02"/>
    <w:rsid w:val="008D2E89"/>
    <w:rsid w:val="008D35F1"/>
    <w:rsid w:val="008D3AAC"/>
    <w:rsid w:val="008D4111"/>
    <w:rsid w:val="008D53AB"/>
    <w:rsid w:val="008D6D22"/>
    <w:rsid w:val="008D6E46"/>
    <w:rsid w:val="008D734B"/>
    <w:rsid w:val="008D73D2"/>
    <w:rsid w:val="008D7B78"/>
    <w:rsid w:val="008D7C95"/>
    <w:rsid w:val="008E30C8"/>
    <w:rsid w:val="008E3766"/>
    <w:rsid w:val="008E3795"/>
    <w:rsid w:val="008E37AC"/>
    <w:rsid w:val="008E39D2"/>
    <w:rsid w:val="008E4802"/>
    <w:rsid w:val="008E4ED2"/>
    <w:rsid w:val="008E5499"/>
    <w:rsid w:val="008E5569"/>
    <w:rsid w:val="008E5B8C"/>
    <w:rsid w:val="008E69B4"/>
    <w:rsid w:val="008E736C"/>
    <w:rsid w:val="008F266E"/>
    <w:rsid w:val="008F2880"/>
    <w:rsid w:val="008F2AFB"/>
    <w:rsid w:val="008F3227"/>
    <w:rsid w:val="008F3AD6"/>
    <w:rsid w:val="008F4DB8"/>
    <w:rsid w:val="008F52BB"/>
    <w:rsid w:val="008F5EF1"/>
    <w:rsid w:val="008F6135"/>
    <w:rsid w:val="008F64EC"/>
    <w:rsid w:val="008F7169"/>
    <w:rsid w:val="008F79F1"/>
    <w:rsid w:val="0090003E"/>
    <w:rsid w:val="00900367"/>
    <w:rsid w:val="009005FA"/>
    <w:rsid w:val="00900682"/>
    <w:rsid w:val="00900790"/>
    <w:rsid w:val="00900B22"/>
    <w:rsid w:val="00900BFE"/>
    <w:rsid w:val="009016DF"/>
    <w:rsid w:val="00902814"/>
    <w:rsid w:val="00902A8C"/>
    <w:rsid w:val="009033B0"/>
    <w:rsid w:val="00904092"/>
    <w:rsid w:val="00904BCB"/>
    <w:rsid w:val="009057C8"/>
    <w:rsid w:val="00906AAC"/>
    <w:rsid w:val="0090709D"/>
    <w:rsid w:val="009070B7"/>
    <w:rsid w:val="00907CCA"/>
    <w:rsid w:val="009100C2"/>
    <w:rsid w:val="0091020F"/>
    <w:rsid w:val="00910C00"/>
    <w:rsid w:val="00910D27"/>
    <w:rsid w:val="00910D88"/>
    <w:rsid w:val="00911336"/>
    <w:rsid w:val="00913BAF"/>
    <w:rsid w:val="00913BE9"/>
    <w:rsid w:val="00914E8D"/>
    <w:rsid w:val="009156AB"/>
    <w:rsid w:val="00915890"/>
    <w:rsid w:val="009158C0"/>
    <w:rsid w:val="00915C43"/>
    <w:rsid w:val="0091634E"/>
    <w:rsid w:val="00916726"/>
    <w:rsid w:val="0091700D"/>
    <w:rsid w:val="009177C2"/>
    <w:rsid w:val="00920C5C"/>
    <w:rsid w:val="00921618"/>
    <w:rsid w:val="00921C60"/>
    <w:rsid w:val="00921F6B"/>
    <w:rsid w:val="00922F1F"/>
    <w:rsid w:val="00923568"/>
    <w:rsid w:val="00923690"/>
    <w:rsid w:val="00923A9A"/>
    <w:rsid w:val="00923E4B"/>
    <w:rsid w:val="00924023"/>
    <w:rsid w:val="00924042"/>
    <w:rsid w:val="00924084"/>
    <w:rsid w:val="009246EC"/>
    <w:rsid w:val="00924E90"/>
    <w:rsid w:val="009261E1"/>
    <w:rsid w:val="0092639F"/>
    <w:rsid w:val="009269D5"/>
    <w:rsid w:val="009276A9"/>
    <w:rsid w:val="00927F5C"/>
    <w:rsid w:val="00931C89"/>
    <w:rsid w:val="00931CC0"/>
    <w:rsid w:val="00932840"/>
    <w:rsid w:val="00932988"/>
    <w:rsid w:val="00932AA2"/>
    <w:rsid w:val="00932E42"/>
    <w:rsid w:val="0093371D"/>
    <w:rsid w:val="00933D35"/>
    <w:rsid w:val="00934230"/>
    <w:rsid w:val="0093430A"/>
    <w:rsid w:val="00936C37"/>
    <w:rsid w:val="00937374"/>
    <w:rsid w:val="009409D3"/>
    <w:rsid w:val="0094174B"/>
    <w:rsid w:val="00941EB6"/>
    <w:rsid w:val="0094237A"/>
    <w:rsid w:val="00942853"/>
    <w:rsid w:val="00942EF1"/>
    <w:rsid w:val="00943283"/>
    <w:rsid w:val="00943F5A"/>
    <w:rsid w:val="009440E6"/>
    <w:rsid w:val="009448EE"/>
    <w:rsid w:val="00944EB5"/>
    <w:rsid w:val="00945755"/>
    <w:rsid w:val="00945B09"/>
    <w:rsid w:val="009464BB"/>
    <w:rsid w:val="0094657E"/>
    <w:rsid w:val="00946606"/>
    <w:rsid w:val="009471F9"/>
    <w:rsid w:val="00947333"/>
    <w:rsid w:val="009473A4"/>
    <w:rsid w:val="00950605"/>
    <w:rsid w:val="00950941"/>
    <w:rsid w:val="00950A07"/>
    <w:rsid w:val="00950AE9"/>
    <w:rsid w:val="00950B80"/>
    <w:rsid w:val="00950C6E"/>
    <w:rsid w:val="00952223"/>
    <w:rsid w:val="009527AB"/>
    <w:rsid w:val="00952D5C"/>
    <w:rsid w:val="00952D9E"/>
    <w:rsid w:val="0095482E"/>
    <w:rsid w:val="009549E2"/>
    <w:rsid w:val="0095504D"/>
    <w:rsid w:val="0095598A"/>
    <w:rsid w:val="009559DC"/>
    <w:rsid w:val="00955B04"/>
    <w:rsid w:val="00955F84"/>
    <w:rsid w:val="009568BA"/>
    <w:rsid w:val="0095765D"/>
    <w:rsid w:val="00957C16"/>
    <w:rsid w:val="009604A4"/>
    <w:rsid w:val="009606AC"/>
    <w:rsid w:val="00960963"/>
    <w:rsid w:val="00963137"/>
    <w:rsid w:val="009638CE"/>
    <w:rsid w:val="00964110"/>
    <w:rsid w:val="009644CB"/>
    <w:rsid w:val="009645FD"/>
    <w:rsid w:val="00964F3D"/>
    <w:rsid w:val="00965DCE"/>
    <w:rsid w:val="00965EED"/>
    <w:rsid w:val="00966499"/>
    <w:rsid w:val="00967B4E"/>
    <w:rsid w:val="009700BE"/>
    <w:rsid w:val="009703C9"/>
    <w:rsid w:val="00970724"/>
    <w:rsid w:val="0097087D"/>
    <w:rsid w:val="00970C5C"/>
    <w:rsid w:val="00970E16"/>
    <w:rsid w:val="009713F0"/>
    <w:rsid w:val="009714DD"/>
    <w:rsid w:val="00971E77"/>
    <w:rsid w:val="00971F6E"/>
    <w:rsid w:val="0097280A"/>
    <w:rsid w:val="0097308C"/>
    <w:rsid w:val="00973203"/>
    <w:rsid w:val="00973C7C"/>
    <w:rsid w:val="00974CA2"/>
    <w:rsid w:val="009755AA"/>
    <w:rsid w:val="0097617D"/>
    <w:rsid w:val="0097673F"/>
    <w:rsid w:val="00976B29"/>
    <w:rsid w:val="00976BFC"/>
    <w:rsid w:val="009774CE"/>
    <w:rsid w:val="009776E7"/>
    <w:rsid w:val="009776F0"/>
    <w:rsid w:val="009806FE"/>
    <w:rsid w:val="009808DD"/>
    <w:rsid w:val="00981A0A"/>
    <w:rsid w:val="00982235"/>
    <w:rsid w:val="00982641"/>
    <w:rsid w:val="00982CC0"/>
    <w:rsid w:val="00982F56"/>
    <w:rsid w:val="00983099"/>
    <w:rsid w:val="00983368"/>
    <w:rsid w:val="009833F8"/>
    <w:rsid w:val="00983483"/>
    <w:rsid w:val="009835AE"/>
    <w:rsid w:val="009839DA"/>
    <w:rsid w:val="00986164"/>
    <w:rsid w:val="00987DD5"/>
    <w:rsid w:val="00990402"/>
    <w:rsid w:val="00990503"/>
    <w:rsid w:val="0099153B"/>
    <w:rsid w:val="009918F1"/>
    <w:rsid w:val="0099262D"/>
    <w:rsid w:val="00992C45"/>
    <w:rsid w:val="00993611"/>
    <w:rsid w:val="00993C1C"/>
    <w:rsid w:val="00994835"/>
    <w:rsid w:val="00994D15"/>
    <w:rsid w:val="00995461"/>
    <w:rsid w:val="009960F8"/>
    <w:rsid w:val="009964D7"/>
    <w:rsid w:val="00996A61"/>
    <w:rsid w:val="009976E5"/>
    <w:rsid w:val="00997A16"/>
    <w:rsid w:val="009A0784"/>
    <w:rsid w:val="009A2229"/>
    <w:rsid w:val="009A2782"/>
    <w:rsid w:val="009A2C32"/>
    <w:rsid w:val="009A341A"/>
    <w:rsid w:val="009A3428"/>
    <w:rsid w:val="009A3A36"/>
    <w:rsid w:val="009A3A55"/>
    <w:rsid w:val="009A5728"/>
    <w:rsid w:val="009A6007"/>
    <w:rsid w:val="009A6465"/>
    <w:rsid w:val="009A66A0"/>
    <w:rsid w:val="009A6D3D"/>
    <w:rsid w:val="009B1DC5"/>
    <w:rsid w:val="009B1E4B"/>
    <w:rsid w:val="009B24AB"/>
    <w:rsid w:val="009B28D9"/>
    <w:rsid w:val="009B325B"/>
    <w:rsid w:val="009B36D4"/>
    <w:rsid w:val="009B3B9A"/>
    <w:rsid w:val="009B43EC"/>
    <w:rsid w:val="009B4534"/>
    <w:rsid w:val="009B51D9"/>
    <w:rsid w:val="009B5C5D"/>
    <w:rsid w:val="009B60AA"/>
    <w:rsid w:val="009B62E9"/>
    <w:rsid w:val="009C03E4"/>
    <w:rsid w:val="009C1F0F"/>
    <w:rsid w:val="009C27C9"/>
    <w:rsid w:val="009C2DB5"/>
    <w:rsid w:val="009C3042"/>
    <w:rsid w:val="009C3BD0"/>
    <w:rsid w:val="009C3E98"/>
    <w:rsid w:val="009C4079"/>
    <w:rsid w:val="009C4BEF"/>
    <w:rsid w:val="009C5566"/>
    <w:rsid w:val="009C56C1"/>
    <w:rsid w:val="009C5810"/>
    <w:rsid w:val="009C5A4A"/>
    <w:rsid w:val="009C6B34"/>
    <w:rsid w:val="009C7BE2"/>
    <w:rsid w:val="009D102E"/>
    <w:rsid w:val="009D1183"/>
    <w:rsid w:val="009D2A80"/>
    <w:rsid w:val="009D2D78"/>
    <w:rsid w:val="009D2E5C"/>
    <w:rsid w:val="009D3D4F"/>
    <w:rsid w:val="009D426A"/>
    <w:rsid w:val="009D4643"/>
    <w:rsid w:val="009D4707"/>
    <w:rsid w:val="009D5A21"/>
    <w:rsid w:val="009D5BA8"/>
    <w:rsid w:val="009D6AAF"/>
    <w:rsid w:val="009D6F1B"/>
    <w:rsid w:val="009D70CC"/>
    <w:rsid w:val="009D75C8"/>
    <w:rsid w:val="009D7685"/>
    <w:rsid w:val="009D7779"/>
    <w:rsid w:val="009D7F94"/>
    <w:rsid w:val="009E0031"/>
    <w:rsid w:val="009E1EF8"/>
    <w:rsid w:val="009E1F19"/>
    <w:rsid w:val="009E29EC"/>
    <w:rsid w:val="009E2B50"/>
    <w:rsid w:val="009E2CE6"/>
    <w:rsid w:val="009E32A3"/>
    <w:rsid w:val="009E35EA"/>
    <w:rsid w:val="009E4BA3"/>
    <w:rsid w:val="009E50F7"/>
    <w:rsid w:val="009E598D"/>
    <w:rsid w:val="009E65D1"/>
    <w:rsid w:val="009E6CFF"/>
    <w:rsid w:val="009E76E9"/>
    <w:rsid w:val="009E78F2"/>
    <w:rsid w:val="009F0124"/>
    <w:rsid w:val="009F02FB"/>
    <w:rsid w:val="009F2348"/>
    <w:rsid w:val="009F26E4"/>
    <w:rsid w:val="009F38CA"/>
    <w:rsid w:val="009F481D"/>
    <w:rsid w:val="009F4B31"/>
    <w:rsid w:val="009F5595"/>
    <w:rsid w:val="009F5811"/>
    <w:rsid w:val="009F5AED"/>
    <w:rsid w:val="009F5BE1"/>
    <w:rsid w:val="009F6843"/>
    <w:rsid w:val="009F6F29"/>
    <w:rsid w:val="00A00800"/>
    <w:rsid w:val="00A00A5F"/>
    <w:rsid w:val="00A00EAE"/>
    <w:rsid w:val="00A013F7"/>
    <w:rsid w:val="00A03C4D"/>
    <w:rsid w:val="00A047E6"/>
    <w:rsid w:val="00A05B39"/>
    <w:rsid w:val="00A06237"/>
    <w:rsid w:val="00A075C7"/>
    <w:rsid w:val="00A07662"/>
    <w:rsid w:val="00A07BF1"/>
    <w:rsid w:val="00A101E9"/>
    <w:rsid w:val="00A10536"/>
    <w:rsid w:val="00A105B7"/>
    <w:rsid w:val="00A1097E"/>
    <w:rsid w:val="00A109AB"/>
    <w:rsid w:val="00A10ADF"/>
    <w:rsid w:val="00A11346"/>
    <w:rsid w:val="00A11472"/>
    <w:rsid w:val="00A11915"/>
    <w:rsid w:val="00A14546"/>
    <w:rsid w:val="00A14BC7"/>
    <w:rsid w:val="00A152AC"/>
    <w:rsid w:val="00A15E5F"/>
    <w:rsid w:val="00A1603A"/>
    <w:rsid w:val="00A16077"/>
    <w:rsid w:val="00A16ADF"/>
    <w:rsid w:val="00A16BA7"/>
    <w:rsid w:val="00A16EF2"/>
    <w:rsid w:val="00A172C9"/>
    <w:rsid w:val="00A17618"/>
    <w:rsid w:val="00A202B1"/>
    <w:rsid w:val="00A215A9"/>
    <w:rsid w:val="00A23C09"/>
    <w:rsid w:val="00A247DA"/>
    <w:rsid w:val="00A2507D"/>
    <w:rsid w:val="00A25375"/>
    <w:rsid w:val="00A25DD2"/>
    <w:rsid w:val="00A25E13"/>
    <w:rsid w:val="00A25E7A"/>
    <w:rsid w:val="00A26613"/>
    <w:rsid w:val="00A26934"/>
    <w:rsid w:val="00A26ABB"/>
    <w:rsid w:val="00A3206E"/>
    <w:rsid w:val="00A321B1"/>
    <w:rsid w:val="00A32466"/>
    <w:rsid w:val="00A33588"/>
    <w:rsid w:val="00A34223"/>
    <w:rsid w:val="00A342DC"/>
    <w:rsid w:val="00A34346"/>
    <w:rsid w:val="00A34493"/>
    <w:rsid w:val="00A3449F"/>
    <w:rsid w:val="00A34558"/>
    <w:rsid w:val="00A34E2E"/>
    <w:rsid w:val="00A35AA6"/>
    <w:rsid w:val="00A35DCB"/>
    <w:rsid w:val="00A3609B"/>
    <w:rsid w:val="00A374AE"/>
    <w:rsid w:val="00A37908"/>
    <w:rsid w:val="00A400FB"/>
    <w:rsid w:val="00A40A2B"/>
    <w:rsid w:val="00A40FDB"/>
    <w:rsid w:val="00A414B9"/>
    <w:rsid w:val="00A43646"/>
    <w:rsid w:val="00A438E6"/>
    <w:rsid w:val="00A43DE5"/>
    <w:rsid w:val="00A44797"/>
    <w:rsid w:val="00A44BE6"/>
    <w:rsid w:val="00A456DA"/>
    <w:rsid w:val="00A45B01"/>
    <w:rsid w:val="00A45E74"/>
    <w:rsid w:val="00A4614D"/>
    <w:rsid w:val="00A4627B"/>
    <w:rsid w:val="00A466D9"/>
    <w:rsid w:val="00A472FA"/>
    <w:rsid w:val="00A47F13"/>
    <w:rsid w:val="00A50800"/>
    <w:rsid w:val="00A50C5F"/>
    <w:rsid w:val="00A5191B"/>
    <w:rsid w:val="00A522F3"/>
    <w:rsid w:val="00A52BC2"/>
    <w:rsid w:val="00A531ED"/>
    <w:rsid w:val="00A54F75"/>
    <w:rsid w:val="00A555CB"/>
    <w:rsid w:val="00A556C7"/>
    <w:rsid w:val="00A55713"/>
    <w:rsid w:val="00A56465"/>
    <w:rsid w:val="00A57DD8"/>
    <w:rsid w:val="00A61171"/>
    <w:rsid w:val="00A61C33"/>
    <w:rsid w:val="00A6205F"/>
    <w:rsid w:val="00A6236A"/>
    <w:rsid w:val="00A62B55"/>
    <w:rsid w:val="00A62DBF"/>
    <w:rsid w:val="00A631FA"/>
    <w:rsid w:val="00A63F6E"/>
    <w:rsid w:val="00A646B6"/>
    <w:rsid w:val="00A64815"/>
    <w:rsid w:val="00A64EBF"/>
    <w:rsid w:val="00A6506D"/>
    <w:rsid w:val="00A6509D"/>
    <w:rsid w:val="00A650F5"/>
    <w:rsid w:val="00A65B28"/>
    <w:rsid w:val="00A65F29"/>
    <w:rsid w:val="00A65F72"/>
    <w:rsid w:val="00A66346"/>
    <w:rsid w:val="00A663CE"/>
    <w:rsid w:val="00A701CA"/>
    <w:rsid w:val="00A70F1E"/>
    <w:rsid w:val="00A7124A"/>
    <w:rsid w:val="00A71361"/>
    <w:rsid w:val="00A729B8"/>
    <w:rsid w:val="00A7301C"/>
    <w:rsid w:val="00A73550"/>
    <w:rsid w:val="00A742B7"/>
    <w:rsid w:val="00A7603A"/>
    <w:rsid w:val="00A76144"/>
    <w:rsid w:val="00A77504"/>
    <w:rsid w:val="00A77A6A"/>
    <w:rsid w:val="00A77D00"/>
    <w:rsid w:val="00A77DCB"/>
    <w:rsid w:val="00A803A2"/>
    <w:rsid w:val="00A807CD"/>
    <w:rsid w:val="00A813C3"/>
    <w:rsid w:val="00A81B32"/>
    <w:rsid w:val="00A81C0F"/>
    <w:rsid w:val="00A81EC2"/>
    <w:rsid w:val="00A8264F"/>
    <w:rsid w:val="00A83FC8"/>
    <w:rsid w:val="00A840CA"/>
    <w:rsid w:val="00A84972"/>
    <w:rsid w:val="00A84A82"/>
    <w:rsid w:val="00A85334"/>
    <w:rsid w:val="00A85877"/>
    <w:rsid w:val="00A85F3F"/>
    <w:rsid w:val="00A863C7"/>
    <w:rsid w:val="00A86EF7"/>
    <w:rsid w:val="00A87668"/>
    <w:rsid w:val="00A87B87"/>
    <w:rsid w:val="00A87CC5"/>
    <w:rsid w:val="00A903AD"/>
    <w:rsid w:val="00A90552"/>
    <w:rsid w:val="00A905D1"/>
    <w:rsid w:val="00A90E61"/>
    <w:rsid w:val="00A91E64"/>
    <w:rsid w:val="00A92227"/>
    <w:rsid w:val="00A92406"/>
    <w:rsid w:val="00A93596"/>
    <w:rsid w:val="00A939D7"/>
    <w:rsid w:val="00A93C34"/>
    <w:rsid w:val="00A94200"/>
    <w:rsid w:val="00A94940"/>
    <w:rsid w:val="00A951E9"/>
    <w:rsid w:val="00A95373"/>
    <w:rsid w:val="00A95C5B"/>
    <w:rsid w:val="00A96823"/>
    <w:rsid w:val="00A9683A"/>
    <w:rsid w:val="00A974AA"/>
    <w:rsid w:val="00AA00F6"/>
    <w:rsid w:val="00AA04FF"/>
    <w:rsid w:val="00AA1894"/>
    <w:rsid w:val="00AA1AE9"/>
    <w:rsid w:val="00AA1D9E"/>
    <w:rsid w:val="00AA29A6"/>
    <w:rsid w:val="00AA3124"/>
    <w:rsid w:val="00AA3246"/>
    <w:rsid w:val="00AA32A3"/>
    <w:rsid w:val="00AA336C"/>
    <w:rsid w:val="00AA34B2"/>
    <w:rsid w:val="00AA38AC"/>
    <w:rsid w:val="00AA4579"/>
    <w:rsid w:val="00AA4894"/>
    <w:rsid w:val="00AA4A2C"/>
    <w:rsid w:val="00AA4B99"/>
    <w:rsid w:val="00AA5F71"/>
    <w:rsid w:val="00AA60DE"/>
    <w:rsid w:val="00AA61A5"/>
    <w:rsid w:val="00AA6B4E"/>
    <w:rsid w:val="00AA7089"/>
    <w:rsid w:val="00AB0AF6"/>
    <w:rsid w:val="00AB0F13"/>
    <w:rsid w:val="00AB18ED"/>
    <w:rsid w:val="00AB1984"/>
    <w:rsid w:val="00AB19E5"/>
    <w:rsid w:val="00AB1BAE"/>
    <w:rsid w:val="00AB4207"/>
    <w:rsid w:val="00AB4A99"/>
    <w:rsid w:val="00AB4C47"/>
    <w:rsid w:val="00AB5386"/>
    <w:rsid w:val="00AB58F1"/>
    <w:rsid w:val="00AB7253"/>
    <w:rsid w:val="00AB741B"/>
    <w:rsid w:val="00AC0B9C"/>
    <w:rsid w:val="00AC1249"/>
    <w:rsid w:val="00AC14D1"/>
    <w:rsid w:val="00AC168F"/>
    <w:rsid w:val="00AC2433"/>
    <w:rsid w:val="00AC2ED9"/>
    <w:rsid w:val="00AC40BD"/>
    <w:rsid w:val="00AC4751"/>
    <w:rsid w:val="00AC47BC"/>
    <w:rsid w:val="00AC481F"/>
    <w:rsid w:val="00AC5290"/>
    <w:rsid w:val="00AC561E"/>
    <w:rsid w:val="00AC5AA7"/>
    <w:rsid w:val="00AC5AC8"/>
    <w:rsid w:val="00AC64B4"/>
    <w:rsid w:val="00AC65B9"/>
    <w:rsid w:val="00AC6745"/>
    <w:rsid w:val="00AC6898"/>
    <w:rsid w:val="00AC698B"/>
    <w:rsid w:val="00AC6B71"/>
    <w:rsid w:val="00AC6E1D"/>
    <w:rsid w:val="00AC7291"/>
    <w:rsid w:val="00AC74A3"/>
    <w:rsid w:val="00AC777A"/>
    <w:rsid w:val="00AC7DE8"/>
    <w:rsid w:val="00AD00AB"/>
    <w:rsid w:val="00AD04E4"/>
    <w:rsid w:val="00AD15FB"/>
    <w:rsid w:val="00AD2595"/>
    <w:rsid w:val="00AD29CC"/>
    <w:rsid w:val="00AD2DEE"/>
    <w:rsid w:val="00AD3261"/>
    <w:rsid w:val="00AD35F6"/>
    <w:rsid w:val="00AD3FA1"/>
    <w:rsid w:val="00AD4466"/>
    <w:rsid w:val="00AD4DA9"/>
    <w:rsid w:val="00AD5E5F"/>
    <w:rsid w:val="00AD6F48"/>
    <w:rsid w:val="00AD6F8F"/>
    <w:rsid w:val="00AD732C"/>
    <w:rsid w:val="00AE11E4"/>
    <w:rsid w:val="00AE14AC"/>
    <w:rsid w:val="00AE1745"/>
    <w:rsid w:val="00AE25EF"/>
    <w:rsid w:val="00AE2625"/>
    <w:rsid w:val="00AE2A9A"/>
    <w:rsid w:val="00AE304A"/>
    <w:rsid w:val="00AE336C"/>
    <w:rsid w:val="00AE3E14"/>
    <w:rsid w:val="00AE444F"/>
    <w:rsid w:val="00AE4742"/>
    <w:rsid w:val="00AE47C4"/>
    <w:rsid w:val="00AE5084"/>
    <w:rsid w:val="00AE5582"/>
    <w:rsid w:val="00AE6AD1"/>
    <w:rsid w:val="00AF0822"/>
    <w:rsid w:val="00AF0A03"/>
    <w:rsid w:val="00AF0E0A"/>
    <w:rsid w:val="00AF0F25"/>
    <w:rsid w:val="00AF1A64"/>
    <w:rsid w:val="00AF236D"/>
    <w:rsid w:val="00AF24DA"/>
    <w:rsid w:val="00AF295D"/>
    <w:rsid w:val="00AF2F80"/>
    <w:rsid w:val="00AF31F3"/>
    <w:rsid w:val="00AF4550"/>
    <w:rsid w:val="00AF464E"/>
    <w:rsid w:val="00AF52B8"/>
    <w:rsid w:val="00AF5EA5"/>
    <w:rsid w:val="00AF623A"/>
    <w:rsid w:val="00AF6ED6"/>
    <w:rsid w:val="00AF7939"/>
    <w:rsid w:val="00B0038E"/>
    <w:rsid w:val="00B0064F"/>
    <w:rsid w:val="00B00DFE"/>
    <w:rsid w:val="00B02743"/>
    <w:rsid w:val="00B04E7E"/>
    <w:rsid w:val="00B05907"/>
    <w:rsid w:val="00B060E5"/>
    <w:rsid w:val="00B07A6E"/>
    <w:rsid w:val="00B10275"/>
    <w:rsid w:val="00B10292"/>
    <w:rsid w:val="00B107A3"/>
    <w:rsid w:val="00B11C25"/>
    <w:rsid w:val="00B11CF1"/>
    <w:rsid w:val="00B12370"/>
    <w:rsid w:val="00B1255D"/>
    <w:rsid w:val="00B13AF8"/>
    <w:rsid w:val="00B13CFB"/>
    <w:rsid w:val="00B1403E"/>
    <w:rsid w:val="00B1488F"/>
    <w:rsid w:val="00B15A6E"/>
    <w:rsid w:val="00B15DAF"/>
    <w:rsid w:val="00B16414"/>
    <w:rsid w:val="00B16D1E"/>
    <w:rsid w:val="00B16F8A"/>
    <w:rsid w:val="00B17CDF"/>
    <w:rsid w:val="00B2046A"/>
    <w:rsid w:val="00B20C7E"/>
    <w:rsid w:val="00B2284B"/>
    <w:rsid w:val="00B23C8A"/>
    <w:rsid w:val="00B2440D"/>
    <w:rsid w:val="00B247D0"/>
    <w:rsid w:val="00B2593E"/>
    <w:rsid w:val="00B26ED4"/>
    <w:rsid w:val="00B27C4F"/>
    <w:rsid w:val="00B301D9"/>
    <w:rsid w:val="00B30446"/>
    <w:rsid w:val="00B31BED"/>
    <w:rsid w:val="00B326E8"/>
    <w:rsid w:val="00B32A49"/>
    <w:rsid w:val="00B346E2"/>
    <w:rsid w:val="00B34732"/>
    <w:rsid w:val="00B34DB5"/>
    <w:rsid w:val="00B34FF4"/>
    <w:rsid w:val="00B36424"/>
    <w:rsid w:val="00B365AE"/>
    <w:rsid w:val="00B375C1"/>
    <w:rsid w:val="00B40116"/>
    <w:rsid w:val="00B4023C"/>
    <w:rsid w:val="00B4182A"/>
    <w:rsid w:val="00B41DA9"/>
    <w:rsid w:val="00B41ED1"/>
    <w:rsid w:val="00B42445"/>
    <w:rsid w:val="00B43238"/>
    <w:rsid w:val="00B43753"/>
    <w:rsid w:val="00B43E43"/>
    <w:rsid w:val="00B4583E"/>
    <w:rsid w:val="00B4587A"/>
    <w:rsid w:val="00B458F9"/>
    <w:rsid w:val="00B4600A"/>
    <w:rsid w:val="00B4651D"/>
    <w:rsid w:val="00B466EC"/>
    <w:rsid w:val="00B46AFA"/>
    <w:rsid w:val="00B471FB"/>
    <w:rsid w:val="00B4770B"/>
    <w:rsid w:val="00B47D65"/>
    <w:rsid w:val="00B5022F"/>
    <w:rsid w:val="00B5136F"/>
    <w:rsid w:val="00B51AFD"/>
    <w:rsid w:val="00B52252"/>
    <w:rsid w:val="00B52578"/>
    <w:rsid w:val="00B52985"/>
    <w:rsid w:val="00B52A49"/>
    <w:rsid w:val="00B52DA3"/>
    <w:rsid w:val="00B52EAC"/>
    <w:rsid w:val="00B53721"/>
    <w:rsid w:val="00B53C54"/>
    <w:rsid w:val="00B53F8F"/>
    <w:rsid w:val="00B544B4"/>
    <w:rsid w:val="00B55CBB"/>
    <w:rsid w:val="00B5656B"/>
    <w:rsid w:val="00B568A2"/>
    <w:rsid w:val="00B6070B"/>
    <w:rsid w:val="00B60A29"/>
    <w:rsid w:val="00B60F49"/>
    <w:rsid w:val="00B6177E"/>
    <w:rsid w:val="00B621FE"/>
    <w:rsid w:val="00B62353"/>
    <w:rsid w:val="00B629FC"/>
    <w:rsid w:val="00B62DE1"/>
    <w:rsid w:val="00B62E3E"/>
    <w:rsid w:val="00B63269"/>
    <w:rsid w:val="00B655B9"/>
    <w:rsid w:val="00B65A02"/>
    <w:rsid w:val="00B65E11"/>
    <w:rsid w:val="00B65F7A"/>
    <w:rsid w:val="00B66194"/>
    <w:rsid w:val="00B663FE"/>
    <w:rsid w:val="00B6667F"/>
    <w:rsid w:val="00B669B8"/>
    <w:rsid w:val="00B66A22"/>
    <w:rsid w:val="00B67DAA"/>
    <w:rsid w:val="00B70138"/>
    <w:rsid w:val="00B71449"/>
    <w:rsid w:val="00B7165F"/>
    <w:rsid w:val="00B7172C"/>
    <w:rsid w:val="00B719B8"/>
    <w:rsid w:val="00B7258E"/>
    <w:rsid w:val="00B737D9"/>
    <w:rsid w:val="00B744D9"/>
    <w:rsid w:val="00B74764"/>
    <w:rsid w:val="00B75DE1"/>
    <w:rsid w:val="00B762D8"/>
    <w:rsid w:val="00B7687F"/>
    <w:rsid w:val="00B80368"/>
    <w:rsid w:val="00B80C3D"/>
    <w:rsid w:val="00B80CBD"/>
    <w:rsid w:val="00B81526"/>
    <w:rsid w:val="00B82A40"/>
    <w:rsid w:val="00B8309F"/>
    <w:rsid w:val="00B8311D"/>
    <w:rsid w:val="00B84008"/>
    <w:rsid w:val="00B84934"/>
    <w:rsid w:val="00B850E9"/>
    <w:rsid w:val="00B853D1"/>
    <w:rsid w:val="00B85A7E"/>
    <w:rsid w:val="00B86192"/>
    <w:rsid w:val="00B871B3"/>
    <w:rsid w:val="00B87554"/>
    <w:rsid w:val="00B877B6"/>
    <w:rsid w:val="00B9032E"/>
    <w:rsid w:val="00B905E1"/>
    <w:rsid w:val="00B91043"/>
    <w:rsid w:val="00B9199E"/>
    <w:rsid w:val="00B92827"/>
    <w:rsid w:val="00B939AB"/>
    <w:rsid w:val="00B942D0"/>
    <w:rsid w:val="00B9495F"/>
    <w:rsid w:val="00B94EC5"/>
    <w:rsid w:val="00B9601D"/>
    <w:rsid w:val="00B96216"/>
    <w:rsid w:val="00B96364"/>
    <w:rsid w:val="00B96F5E"/>
    <w:rsid w:val="00B972F5"/>
    <w:rsid w:val="00BA0106"/>
    <w:rsid w:val="00BA01CF"/>
    <w:rsid w:val="00BA0651"/>
    <w:rsid w:val="00BA085D"/>
    <w:rsid w:val="00BA1076"/>
    <w:rsid w:val="00BA10AA"/>
    <w:rsid w:val="00BA185A"/>
    <w:rsid w:val="00BA19C4"/>
    <w:rsid w:val="00BA1AF1"/>
    <w:rsid w:val="00BA1D83"/>
    <w:rsid w:val="00BA2246"/>
    <w:rsid w:val="00BA25FF"/>
    <w:rsid w:val="00BA466B"/>
    <w:rsid w:val="00BA47C6"/>
    <w:rsid w:val="00BA4BD1"/>
    <w:rsid w:val="00BA4F36"/>
    <w:rsid w:val="00BA50C8"/>
    <w:rsid w:val="00BA5223"/>
    <w:rsid w:val="00BA5324"/>
    <w:rsid w:val="00BA5873"/>
    <w:rsid w:val="00BA5A20"/>
    <w:rsid w:val="00BA5CF0"/>
    <w:rsid w:val="00BA631F"/>
    <w:rsid w:val="00BA791E"/>
    <w:rsid w:val="00BA7A3F"/>
    <w:rsid w:val="00BB0CFC"/>
    <w:rsid w:val="00BB1BF7"/>
    <w:rsid w:val="00BB205F"/>
    <w:rsid w:val="00BB2B08"/>
    <w:rsid w:val="00BB3A7E"/>
    <w:rsid w:val="00BB4EE7"/>
    <w:rsid w:val="00BB5192"/>
    <w:rsid w:val="00BB6711"/>
    <w:rsid w:val="00BB724A"/>
    <w:rsid w:val="00BB75D3"/>
    <w:rsid w:val="00BC0A30"/>
    <w:rsid w:val="00BC1053"/>
    <w:rsid w:val="00BC2A25"/>
    <w:rsid w:val="00BC2F89"/>
    <w:rsid w:val="00BC30DD"/>
    <w:rsid w:val="00BC3299"/>
    <w:rsid w:val="00BC3FC2"/>
    <w:rsid w:val="00BC3FCC"/>
    <w:rsid w:val="00BC4580"/>
    <w:rsid w:val="00BC590B"/>
    <w:rsid w:val="00BC5CBD"/>
    <w:rsid w:val="00BC63AD"/>
    <w:rsid w:val="00BC751C"/>
    <w:rsid w:val="00BD07D5"/>
    <w:rsid w:val="00BD1FD7"/>
    <w:rsid w:val="00BD28AD"/>
    <w:rsid w:val="00BD2E82"/>
    <w:rsid w:val="00BD4220"/>
    <w:rsid w:val="00BD43AE"/>
    <w:rsid w:val="00BD4667"/>
    <w:rsid w:val="00BD48F4"/>
    <w:rsid w:val="00BD5535"/>
    <w:rsid w:val="00BD5855"/>
    <w:rsid w:val="00BD5A3C"/>
    <w:rsid w:val="00BD5D41"/>
    <w:rsid w:val="00BD6F36"/>
    <w:rsid w:val="00BE1DEC"/>
    <w:rsid w:val="00BE2ADA"/>
    <w:rsid w:val="00BE2B89"/>
    <w:rsid w:val="00BE38CD"/>
    <w:rsid w:val="00BE390A"/>
    <w:rsid w:val="00BE39FC"/>
    <w:rsid w:val="00BE413E"/>
    <w:rsid w:val="00BE45F4"/>
    <w:rsid w:val="00BE4C6D"/>
    <w:rsid w:val="00BE5367"/>
    <w:rsid w:val="00BE6FFB"/>
    <w:rsid w:val="00BF0ACE"/>
    <w:rsid w:val="00BF19E6"/>
    <w:rsid w:val="00BF1AE0"/>
    <w:rsid w:val="00BF2527"/>
    <w:rsid w:val="00BF294F"/>
    <w:rsid w:val="00BF2D9B"/>
    <w:rsid w:val="00BF344C"/>
    <w:rsid w:val="00BF36BB"/>
    <w:rsid w:val="00BF3796"/>
    <w:rsid w:val="00BF427F"/>
    <w:rsid w:val="00BF428F"/>
    <w:rsid w:val="00BF4674"/>
    <w:rsid w:val="00BF47BD"/>
    <w:rsid w:val="00BF4BEB"/>
    <w:rsid w:val="00BF541A"/>
    <w:rsid w:val="00BF5521"/>
    <w:rsid w:val="00BF618F"/>
    <w:rsid w:val="00BF6961"/>
    <w:rsid w:val="00BF6BE2"/>
    <w:rsid w:val="00BF78C8"/>
    <w:rsid w:val="00BF78E8"/>
    <w:rsid w:val="00BF7A56"/>
    <w:rsid w:val="00BF7A7B"/>
    <w:rsid w:val="00BF7E21"/>
    <w:rsid w:val="00C003BE"/>
    <w:rsid w:val="00C004FF"/>
    <w:rsid w:val="00C00870"/>
    <w:rsid w:val="00C00D1E"/>
    <w:rsid w:val="00C0126D"/>
    <w:rsid w:val="00C01488"/>
    <w:rsid w:val="00C02BD8"/>
    <w:rsid w:val="00C02C8D"/>
    <w:rsid w:val="00C02EE3"/>
    <w:rsid w:val="00C04272"/>
    <w:rsid w:val="00C0491D"/>
    <w:rsid w:val="00C04D4C"/>
    <w:rsid w:val="00C04E5D"/>
    <w:rsid w:val="00C05A35"/>
    <w:rsid w:val="00C0619D"/>
    <w:rsid w:val="00C06C71"/>
    <w:rsid w:val="00C06DBE"/>
    <w:rsid w:val="00C07481"/>
    <w:rsid w:val="00C07C6C"/>
    <w:rsid w:val="00C10715"/>
    <w:rsid w:val="00C12648"/>
    <w:rsid w:val="00C128C3"/>
    <w:rsid w:val="00C12973"/>
    <w:rsid w:val="00C12BDD"/>
    <w:rsid w:val="00C130FD"/>
    <w:rsid w:val="00C1384B"/>
    <w:rsid w:val="00C13933"/>
    <w:rsid w:val="00C13ED7"/>
    <w:rsid w:val="00C13F98"/>
    <w:rsid w:val="00C14370"/>
    <w:rsid w:val="00C1455D"/>
    <w:rsid w:val="00C147F1"/>
    <w:rsid w:val="00C148A9"/>
    <w:rsid w:val="00C15429"/>
    <w:rsid w:val="00C15964"/>
    <w:rsid w:val="00C16DE3"/>
    <w:rsid w:val="00C1792B"/>
    <w:rsid w:val="00C20A16"/>
    <w:rsid w:val="00C20C06"/>
    <w:rsid w:val="00C21294"/>
    <w:rsid w:val="00C21B6C"/>
    <w:rsid w:val="00C21D39"/>
    <w:rsid w:val="00C22B10"/>
    <w:rsid w:val="00C22B95"/>
    <w:rsid w:val="00C22EFD"/>
    <w:rsid w:val="00C23392"/>
    <w:rsid w:val="00C261E1"/>
    <w:rsid w:val="00C30DD3"/>
    <w:rsid w:val="00C3177D"/>
    <w:rsid w:val="00C3207C"/>
    <w:rsid w:val="00C32A01"/>
    <w:rsid w:val="00C32BBA"/>
    <w:rsid w:val="00C32F97"/>
    <w:rsid w:val="00C330A0"/>
    <w:rsid w:val="00C330E9"/>
    <w:rsid w:val="00C3356D"/>
    <w:rsid w:val="00C347E7"/>
    <w:rsid w:val="00C362D7"/>
    <w:rsid w:val="00C36691"/>
    <w:rsid w:val="00C369D2"/>
    <w:rsid w:val="00C36C47"/>
    <w:rsid w:val="00C36F07"/>
    <w:rsid w:val="00C371C6"/>
    <w:rsid w:val="00C3776F"/>
    <w:rsid w:val="00C40EE7"/>
    <w:rsid w:val="00C410CD"/>
    <w:rsid w:val="00C41B0B"/>
    <w:rsid w:val="00C41B8D"/>
    <w:rsid w:val="00C4366D"/>
    <w:rsid w:val="00C43C77"/>
    <w:rsid w:val="00C45A8D"/>
    <w:rsid w:val="00C46DD6"/>
    <w:rsid w:val="00C470E0"/>
    <w:rsid w:val="00C4783A"/>
    <w:rsid w:val="00C47CB0"/>
    <w:rsid w:val="00C50130"/>
    <w:rsid w:val="00C501B2"/>
    <w:rsid w:val="00C501FD"/>
    <w:rsid w:val="00C50796"/>
    <w:rsid w:val="00C509F0"/>
    <w:rsid w:val="00C517DF"/>
    <w:rsid w:val="00C519E7"/>
    <w:rsid w:val="00C51D40"/>
    <w:rsid w:val="00C52F48"/>
    <w:rsid w:val="00C53C7A"/>
    <w:rsid w:val="00C549BB"/>
    <w:rsid w:val="00C55C97"/>
    <w:rsid w:val="00C55E06"/>
    <w:rsid w:val="00C56E07"/>
    <w:rsid w:val="00C575B1"/>
    <w:rsid w:val="00C57B93"/>
    <w:rsid w:val="00C6093B"/>
    <w:rsid w:val="00C60C3B"/>
    <w:rsid w:val="00C610E6"/>
    <w:rsid w:val="00C61957"/>
    <w:rsid w:val="00C62B1F"/>
    <w:rsid w:val="00C6300F"/>
    <w:rsid w:val="00C636AF"/>
    <w:rsid w:val="00C63772"/>
    <w:rsid w:val="00C63FBC"/>
    <w:rsid w:val="00C64184"/>
    <w:rsid w:val="00C642AC"/>
    <w:rsid w:val="00C643FE"/>
    <w:rsid w:val="00C65358"/>
    <w:rsid w:val="00C65A97"/>
    <w:rsid w:val="00C66135"/>
    <w:rsid w:val="00C6613C"/>
    <w:rsid w:val="00C664AD"/>
    <w:rsid w:val="00C667F4"/>
    <w:rsid w:val="00C66A56"/>
    <w:rsid w:val="00C70367"/>
    <w:rsid w:val="00C70420"/>
    <w:rsid w:val="00C70489"/>
    <w:rsid w:val="00C70732"/>
    <w:rsid w:val="00C708BF"/>
    <w:rsid w:val="00C709C1"/>
    <w:rsid w:val="00C716AD"/>
    <w:rsid w:val="00C71BEC"/>
    <w:rsid w:val="00C72131"/>
    <w:rsid w:val="00C72180"/>
    <w:rsid w:val="00C74164"/>
    <w:rsid w:val="00C74F70"/>
    <w:rsid w:val="00C75112"/>
    <w:rsid w:val="00C7574E"/>
    <w:rsid w:val="00C76CF3"/>
    <w:rsid w:val="00C7716E"/>
    <w:rsid w:val="00C77A17"/>
    <w:rsid w:val="00C80087"/>
    <w:rsid w:val="00C835C8"/>
    <w:rsid w:val="00C8394D"/>
    <w:rsid w:val="00C83EA6"/>
    <w:rsid w:val="00C845DB"/>
    <w:rsid w:val="00C84B5D"/>
    <w:rsid w:val="00C84BBF"/>
    <w:rsid w:val="00C852F7"/>
    <w:rsid w:val="00C870D1"/>
    <w:rsid w:val="00C872EB"/>
    <w:rsid w:val="00C8747F"/>
    <w:rsid w:val="00C87E9A"/>
    <w:rsid w:val="00C90EE0"/>
    <w:rsid w:val="00C911B9"/>
    <w:rsid w:val="00C91ED2"/>
    <w:rsid w:val="00C9291C"/>
    <w:rsid w:val="00C92CC0"/>
    <w:rsid w:val="00C93E1F"/>
    <w:rsid w:val="00C93ECD"/>
    <w:rsid w:val="00C9431E"/>
    <w:rsid w:val="00C944F5"/>
    <w:rsid w:val="00C946F3"/>
    <w:rsid w:val="00C948DA"/>
    <w:rsid w:val="00C956EA"/>
    <w:rsid w:val="00C95AD2"/>
    <w:rsid w:val="00C96D8F"/>
    <w:rsid w:val="00C97560"/>
    <w:rsid w:val="00CA0FB0"/>
    <w:rsid w:val="00CA16D6"/>
    <w:rsid w:val="00CA1AD4"/>
    <w:rsid w:val="00CA1CE9"/>
    <w:rsid w:val="00CA243C"/>
    <w:rsid w:val="00CA2530"/>
    <w:rsid w:val="00CA2805"/>
    <w:rsid w:val="00CA2E69"/>
    <w:rsid w:val="00CA33F3"/>
    <w:rsid w:val="00CA3958"/>
    <w:rsid w:val="00CA551B"/>
    <w:rsid w:val="00CA5A65"/>
    <w:rsid w:val="00CA5AD6"/>
    <w:rsid w:val="00CA6BEF"/>
    <w:rsid w:val="00CA756D"/>
    <w:rsid w:val="00CA773A"/>
    <w:rsid w:val="00CA7BB5"/>
    <w:rsid w:val="00CA7EBE"/>
    <w:rsid w:val="00CB10B7"/>
    <w:rsid w:val="00CB2361"/>
    <w:rsid w:val="00CB27A6"/>
    <w:rsid w:val="00CB27CD"/>
    <w:rsid w:val="00CB2F5E"/>
    <w:rsid w:val="00CB3DB1"/>
    <w:rsid w:val="00CB495C"/>
    <w:rsid w:val="00CB55D2"/>
    <w:rsid w:val="00CB63EC"/>
    <w:rsid w:val="00CB659D"/>
    <w:rsid w:val="00CB7A3C"/>
    <w:rsid w:val="00CC0E03"/>
    <w:rsid w:val="00CC1F2C"/>
    <w:rsid w:val="00CC295A"/>
    <w:rsid w:val="00CC2A9E"/>
    <w:rsid w:val="00CC2C7F"/>
    <w:rsid w:val="00CC2DFC"/>
    <w:rsid w:val="00CC37BC"/>
    <w:rsid w:val="00CC4D24"/>
    <w:rsid w:val="00CC51E3"/>
    <w:rsid w:val="00CC5271"/>
    <w:rsid w:val="00CC6035"/>
    <w:rsid w:val="00CC60D2"/>
    <w:rsid w:val="00CC6326"/>
    <w:rsid w:val="00CC68CA"/>
    <w:rsid w:val="00CC6E3F"/>
    <w:rsid w:val="00CC6EDC"/>
    <w:rsid w:val="00CD03DD"/>
    <w:rsid w:val="00CD0ED6"/>
    <w:rsid w:val="00CD178B"/>
    <w:rsid w:val="00CD1FF7"/>
    <w:rsid w:val="00CD261B"/>
    <w:rsid w:val="00CD2793"/>
    <w:rsid w:val="00CD2DDD"/>
    <w:rsid w:val="00CD2ED9"/>
    <w:rsid w:val="00CD46E0"/>
    <w:rsid w:val="00CD4CE4"/>
    <w:rsid w:val="00CD4E7F"/>
    <w:rsid w:val="00CD5522"/>
    <w:rsid w:val="00CD5F05"/>
    <w:rsid w:val="00CD692E"/>
    <w:rsid w:val="00CE049C"/>
    <w:rsid w:val="00CE0966"/>
    <w:rsid w:val="00CE0A8B"/>
    <w:rsid w:val="00CE0E42"/>
    <w:rsid w:val="00CE0EEC"/>
    <w:rsid w:val="00CE1E76"/>
    <w:rsid w:val="00CE3210"/>
    <w:rsid w:val="00CE36D1"/>
    <w:rsid w:val="00CE3836"/>
    <w:rsid w:val="00CE39B1"/>
    <w:rsid w:val="00CE3D40"/>
    <w:rsid w:val="00CE54B2"/>
    <w:rsid w:val="00CE5DDB"/>
    <w:rsid w:val="00CE5E85"/>
    <w:rsid w:val="00CE6B52"/>
    <w:rsid w:val="00CE6D60"/>
    <w:rsid w:val="00CE72B1"/>
    <w:rsid w:val="00CE7BFD"/>
    <w:rsid w:val="00CF0A5F"/>
    <w:rsid w:val="00CF103F"/>
    <w:rsid w:val="00CF3C89"/>
    <w:rsid w:val="00CF3CAF"/>
    <w:rsid w:val="00CF4EA5"/>
    <w:rsid w:val="00CF501A"/>
    <w:rsid w:val="00CF53F7"/>
    <w:rsid w:val="00CF5F58"/>
    <w:rsid w:val="00CF62DC"/>
    <w:rsid w:val="00CF69C6"/>
    <w:rsid w:val="00CF6E9C"/>
    <w:rsid w:val="00CF78BE"/>
    <w:rsid w:val="00D004AE"/>
    <w:rsid w:val="00D00BD3"/>
    <w:rsid w:val="00D01257"/>
    <w:rsid w:val="00D013E7"/>
    <w:rsid w:val="00D027A5"/>
    <w:rsid w:val="00D02888"/>
    <w:rsid w:val="00D0322A"/>
    <w:rsid w:val="00D03339"/>
    <w:rsid w:val="00D037AB"/>
    <w:rsid w:val="00D04C0F"/>
    <w:rsid w:val="00D05534"/>
    <w:rsid w:val="00D05DE4"/>
    <w:rsid w:val="00D05EDB"/>
    <w:rsid w:val="00D06294"/>
    <w:rsid w:val="00D069EA"/>
    <w:rsid w:val="00D07540"/>
    <w:rsid w:val="00D07DAE"/>
    <w:rsid w:val="00D1074F"/>
    <w:rsid w:val="00D10E1F"/>
    <w:rsid w:val="00D1119F"/>
    <w:rsid w:val="00D11365"/>
    <w:rsid w:val="00D12D84"/>
    <w:rsid w:val="00D13037"/>
    <w:rsid w:val="00D134F9"/>
    <w:rsid w:val="00D139D8"/>
    <w:rsid w:val="00D14304"/>
    <w:rsid w:val="00D148E5"/>
    <w:rsid w:val="00D15E9F"/>
    <w:rsid w:val="00D16205"/>
    <w:rsid w:val="00D16375"/>
    <w:rsid w:val="00D16441"/>
    <w:rsid w:val="00D167CB"/>
    <w:rsid w:val="00D172FA"/>
    <w:rsid w:val="00D174F8"/>
    <w:rsid w:val="00D17540"/>
    <w:rsid w:val="00D17A59"/>
    <w:rsid w:val="00D20377"/>
    <w:rsid w:val="00D2071D"/>
    <w:rsid w:val="00D20FAD"/>
    <w:rsid w:val="00D223F1"/>
    <w:rsid w:val="00D22512"/>
    <w:rsid w:val="00D2315D"/>
    <w:rsid w:val="00D25113"/>
    <w:rsid w:val="00D254A6"/>
    <w:rsid w:val="00D25AFF"/>
    <w:rsid w:val="00D25C06"/>
    <w:rsid w:val="00D25F76"/>
    <w:rsid w:val="00D26555"/>
    <w:rsid w:val="00D27112"/>
    <w:rsid w:val="00D27DBE"/>
    <w:rsid w:val="00D30454"/>
    <w:rsid w:val="00D30E85"/>
    <w:rsid w:val="00D311F5"/>
    <w:rsid w:val="00D31786"/>
    <w:rsid w:val="00D32784"/>
    <w:rsid w:val="00D33A67"/>
    <w:rsid w:val="00D346F1"/>
    <w:rsid w:val="00D34867"/>
    <w:rsid w:val="00D34A62"/>
    <w:rsid w:val="00D35248"/>
    <w:rsid w:val="00D35E2E"/>
    <w:rsid w:val="00D3650D"/>
    <w:rsid w:val="00D366FB"/>
    <w:rsid w:val="00D36E4D"/>
    <w:rsid w:val="00D37033"/>
    <w:rsid w:val="00D374DA"/>
    <w:rsid w:val="00D37FD4"/>
    <w:rsid w:val="00D40245"/>
    <w:rsid w:val="00D403EC"/>
    <w:rsid w:val="00D40EA3"/>
    <w:rsid w:val="00D43888"/>
    <w:rsid w:val="00D43D94"/>
    <w:rsid w:val="00D441FB"/>
    <w:rsid w:val="00D444B5"/>
    <w:rsid w:val="00D44550"/>
    <w:rsid w:val="00D46801"/>
    <w:rsid w:val="00D46CE3"/>
    <w:rsid w:val="00D47A8E"/>
    <w:rsid w:val="00D502AB"/>
    <w:rsid w:val="00D516BB"/>
    <w:rsid w:val="00D53327"/>
    <w:rsid w:val="00D533C1"/>
    <w:rsid w:val="00D53E25"/>
    <w:rsid w:val="00D53F3A"/>
    <w:rsid w:val="00D5448C"/>
    <w:rsid w:val="00D54CBB"/>
    <w:rsid w:val="00D54D60"/>
    <w:rsid w:val="00D5554D"/>
    <w:rsid w:val="00D555ED"/>
    <w:rsid w:val="00D557CC"/>
    <w:rsid w:val="00D56414"/>
    <w:rsid w:val="00D5777D"/>
    <w:rsid w:val="00D60096"/>
    <w:rsid w:val="00D604F5"/>
    <w:rsid w:val="00D609CE"/>
    <w:rsid w:val="00D62085"/>
    <w:rsid w:val="00D631C8"/>
    <w:rsid w:val="00D63EE4"/>
    <w:rsid w:val="00D64C0A"/>
    <w:rsid w:val="00D656B1"/>
    <w:rsid w:val="00D66A41"/>
    <w:rsid w:val="00D66B6D"/>
    <w:rsid w:val="00D67668"/>
    <w:rsid w:val="00D67B28"/>
    <w:rsid w:val="00D67BB7"/>
    <w:rsid w:val="00D713D3"/>
    <w:rsid w:val="00D714DF"/>
    <w:rsid w:val="00D71670"/>
    <w:rsid w:val="00D71D03"/>
    <w:rsid w:val="00D71D39"/>
    <w:rsid w:val="00D7204B"/>
    <w:rsid w:val="00D73BAB"/>
    <w:rsid w:val="00D74268"/>
    <w:rsid w:val="00D744BD"/>
    <w:rsid w:val="00D74A56"/>
    <w:rsid w:val="00D74DEF"/>
    <w:rsid w:val="00D75AAF"/>
    <w:rsid w:val="00D767C9"/>
    <w:rsid w:val="00D76F0E"/>
    <w:rsid w:val="00D77395"/>
    <w:rsid w:val="00D77956"/>
    <w:rsid w:val="00D77CC5"/>
    <w:rsid w:val="00D77DB0"/>
    <w:rsid w:val="00D8076D"/>
    <w:rsid w:val="00D80779"/>
    <w:rsid w:val="00D80CC2"/>
    <w:rsid w:val="00D8120B"/>
    <w:rsid w:val="00D81919"/>
    <w:rsid w:val="00D81C92"/>
    <w:rsid w:val="00D81E1E"/>
    <w:rsid w:val="00D81EB1"/>
    <w:rsid w:val="00D820E2"/>
    <w:rsid w:val="00D82329"/>
    <w:rsid w:val="00D84BA7"/>
    <w:rsid w:val="00D84C74"/>
    <w:rsid w:val="00D857E5"/>
    <w:rsid w:val="00D86774"/>
    <w:rsid w:val="00D87984"/>
    <w:rsid w:val="00D90081"/>
    <w:rsid w:val="00D928FB"/>
    <w:rsid w:val="00D92FB5"/>
    <w:rsid w:val="00D93BD0"/>
    <w:rsid w:val="00D93D23"/>
    <w:rsid w:val="00D943DE"/>
    <w:rsid w:val="00D95353"/>
    <w:rsid w:val="00D9545E"/>
    <w:rsid w:val="00D95F26"/>
    <w:rsid w:val="00D95F7D"/>
    <w:rsid w:val="00D96515"/>
    <w:rsid w:val="00D96938"/>
    <w:rsid w:val="00D96E9A"/>
    <w:rsid w:val="00D9753F"/>
    <w:rsid w:val="00D97844"/>
    <w:rsid w:val="00D97DEB"/>
    <w:rsid w:val="00DA0889"/>
    <w:rsid w:val="00DA0B1C"/>
    <w:rsid w:val="00DA0E02"/>
    <w:rsid w:val="00DA137C"/>
    <w:rsid w:val="00DA18BD"/>
    <w:rsid w:val="00DA1B3F"/>
    <w:rsid w:val="00DA24C2"/>
    <w:rsid w:val="00DA28DB"/>
    <w:rsid w:val="00DA3F1F"/>
    <w:rsid w:val="00DA48D9"/>
    <w:rsid w:val="00DA4BD2"/>
    <w:rsid w:val="00DA5C72"/>
    <w:rsid w:val="00DA61A6"/>
    <w:rsid w:val="00DA675A"/>
    <w:rsid w:val="00DA688B"/>
    <w:rsid w:val="00DA68F9"/>
    <w:rsid w:val="00DA6D8A"/>
    <w:rsid w:val="00DA76ED"/>
    <w:rsid w:val="00DB37F0"/>
    <w:rsid w:val="00DB4843"/>
    <w:rsid w:val="00DB5F1D"/>
    <w:rsid w:val="00DB64B1"/>
    <w:rsid w:val="00DB750E"/>
    <w:rsid w:val="00DB77E0"/>
    <w:rsid w:val="00DC0175"/>
    <w:rsid w:val="00DC09C9"/>
    <w:rsid w:val="00DC1B7A"/>
    <w:rsid w:val="00DC21A1"/>
    <w:rsid w:val="00DC29B4"/>
    <w:rsid w:val="00DC29C4"/>
    <w:rsid w:val="00DC343F"/>
    <w:rsid w:val="00DC53EE"/>
    <w:rsid w:val="00DC5563"/>
    <w:rsid w:val="00DC6189"/>
    <w:rsid w:val="00DC65FB"/>
    <w:rsid w:val="00DC7AB1"/>
    <w:rsid w:val="00DD02E4"/>
    <w:rsid w:val="00DD0457"/>
    <w:rsid w:val="00DD05EF"/>
    <w:rsid w:val="00DD23AC"/>
    <w:rsid w:val="00DD2D83"/>
    <w:rsid w:val="00DD3416"/>
    <w:rsid w:val="00DD459E"/>
    <w:rsid w:val="00DD4F99"/>
    <w:rsid w:val="00DD567E"/>
    <w:rsid w:val="00DD5CCD"/>
    <w:rsid w:val="00DD7338"/>
    <w:rsid w:val="00DD7B43"/>
    <w:rsid w:val="00DD7F99"/>
    <w:rsid w:val="00DE0601"/>
    <w:rsid w:val="00DE0C72"/>
    <w:rsid w:val="00DE0F50"/>
    <w:rsid w:val="00DE22A8"/>
    <w:rsid w:val="00DE2450"/>
    <w:rsid w:val="00DE2692"/>
    <w:rsid w:val="00DE27D8"/>
    <w:rsid w:val="00DE3A6E"/>
    <w:rsid w:val="00DE449B"/>
    <w:rsid w:val="00DE47DB"/>
    <w:rsid w:val="00DE597F"/>
    <w:rsid w:val="00DE6E6D"/>
    <w:rsid w:val="00DE75DA"/>
    <w:rsid w:val="00DE7AAC"/>
    <w:rsid w:val="00DF06F3"/>
    <w:rsid w:val="00DF1D14"/>
    <w:rsid w:val="00DF30FF"/>
    <w:rsid w:val="00DF448E"/>
    <w:rsid w:val="00DF5BD8"/>
    <w:rsid w:val="00DF6722"/>
    <w:rsid w:val="00DF6C2E"/>
    <w:rsid w:val="00DF787D"/>
    <w:rsid w:val="00E0017E"/>
    <w:rsid w:val="00E0056D"/>
    <w:rsid w:val="00E00D8B"/>
    <w:rsid w:val="00E01011"/>
    <w:rsid w:val="00E02004"/>
    <w:rsid w:val="00E025C2"/>
    <w:rsid w:val="00E0299F"/>
    <w:rsid w:val="00E02C69"/>
    <w:rsid w:val="00E02D99"/>
    <w:rsid w:val="00E033F6"/>
    <w:rsid w:val="00E037C3"/>
    <w:rsid w:val="00E03807"/>
    <w:rsid w:val="00E03994"/>
    <w:rsid w:val="00E039FD"/>
    <w:rsid w:val="00E04A92"/>
    <w:rsid w:val="00E04B96"/>
    <w:rsid w:val="00E0504A"/>
    <w:rsid w:val="00E0506D"/>
    <w:rsid w:val="00E05D4F"/>
    <w:rsid w:val="00E06AD5"/>
    <w:rsid w:val="00E075E4"/>
    <w:rsid w:val="00E07A8A"/>
    <w:rsid w:val="00E07ED6"/>
    <w:rsid w:val="00E10239"/>
    <w:rsid w:val="00E10473"/>
    <w:rsid w:val="00E10885"/>
    <w:rsid w:val="00E116C4"/>
    <w:rsid w:val="00E11727"/>
    <w:rsid w:val="00E11F84"/>
    <w:rsid w:val="00E126C7"/>
    <w:rsid w:val="00E13682"/>
    <w:rsid w:val="00E13732"/>
    <w:rsid w:val="00E138F7"/>
    <w:rsid w:val="00E139BE"/>
    <w:rsid w:val="00E13A4A"/>
    <w:rsid w:val="00E1413E"/>
    <w:rsid w:val="00E14BDF"/>
    <w:rsid w:val="00E15299"/>
    <w:rsid w:val="00E15F34"/>
    <w:rsid w:val="00E16629"/>
    <w:rsid w:val="00E16EB0"/>
    <w:rsid w:val="00E17E41"/>
    <w:rsid w:val="00E17F21"/>
    <w:rsid w:val="00E2055C"/>
    <w:rsid w:val="00E210B5"/>
    <w:rsid w:val="00E22C5A"/>
    <w:rsid w:val="00E231A2"/>
    <w:rsid w:val="00E231AB"/>
    <w:rsid w:val="00E2337E"/>
    <w:rsid w:val="00E23803"/>
    <w:rsid w:val="00E2436D"/>
    <w:rsid w:val="00E2458A"/>
    <w:rsid w:val="00E246CA"/>
    <w:rsid w:val="00E24705"/>
    <w:rsid w:val="00E24752"/>
    <w:rsid w:val="00E2497C"/>
    <w:rsid w:val="00E24F79"/>
    <w:rsid w:val="00E253BD"/>
    <w:rsid w:val="00E258FD"/>
    <w:rsid w:val="00E30B2C"/>
    <w:rsid w:val="00E315E4"/>
    <w:rsid w:val="00E3239B"/>
    <w:rsid w:val="00E32D78"/>
    <w:rsid w:val="00E3310C"/>
    <w:rsid w:val="00E335B0"/>
    <w:rsid w:val="00E33D4A"/>
    <w:rsid w:val="00E33ED8"/>
    <w:rsid w:val="00E34D2E"/>
    <w:rsid w:val="00E34E20"/>
    <w:rsid w:val="00E354AF"/>
    <w:rsid w:val="00E3606A"/>
    <w:rsid w:val="00E368A1"/>
    <w:rsid w:val="00E37407"/>
    <w:rsid w:val="00E40045"/>
    <w:rsid w:val="00E40147"/>
    <w:rsid w:val="00E4102F"/>
    <w:rsid w:val="00E41578"/>
    <w:rsid w:val="00E41F88"/>
    <w:rsid w:val="00E42352"/>
    <w:rsid w:val="00E43316"/>
    <w:rsid w:val="00E4384B"/>
    <w:rsid w:val="00E44B7F"/>
    <w:rsid w:val="00E456C1"/>
    <w:rsid w:val="00E46306"/>
    <w:rsid w:val="00E4692D"/>
    <w:rsid w:val="00E46CB3"/>
    <w:rsid w:val="00E472E8"/>
    <w:rsid w:val="00E47573"/>
    <w:rsid w:val="00E4778B"/>
    <w:rsid w:val="00E477E8"/>
    <w:rsid w:val="00E47A72"/>
    <w:rsid w:val="00E47FD2"/>
    <w:rsid w:val="00E50913"/>
    <w:rsid w:val="00E5093E"/>
    <w:rsid w:val="00E5236E"/>
    <w:rsid w:val="00E53B10"/>
    <w:rsid w:val="00E53E83"/>
    <w:rsid w:val="00E5421B"/>
    <w:rsid w:val="00E55ECC"/>
    <w:rsid w:val="00E561EB"/>
    <w:rsid w:val="00E569C8"/>
    <w:rsid w:val="00E57133"/>
    <w:rsid w:val="00E57361"/>
    <w:rsid w:val="00E57E48"/>
    <w:rsid w:val="00E57FE6"/>
    <w:rsid w:val="00E60314"/>
    <w:rsid w:val="00E6074A"/>
    <w:rsid w:val="00E60786"/>
    <w:rsid w:val="00E61C50"/>
    <w:rsid w:val="00E62953"/>
    <w:rsid w:val="00E62E8F"/>
    <w:rsid w:val="00E633D5"/>
    <w:rsid w:val="00E63418"/>
    <w:rsid w:val="00E6342C"/>
    <w:rsid w:val="00E63B74"/>
    <w:rsid w:val="00E6402A"/>
    <w:rsid w:val="00E641C9"/>
    <w:rsid w:val="00E650A7"/>
    <w:rsid w:val="00E66D09"/>
    <w:rsid w:val="00E66D20"/>
    <w:rsid w:val="00E6706A"/>
    <w:rsid w:val="00E67B09"/>
    <w:rsid w:val="00E70730"/>
    <w:rsid w:val="00E70B35"/>
    <w:rsid w:val="00E716C3"/>
    <w:rsid w:val="00E71CB1"/>
    <w:rsid w:val="00E728D2"/>
    <w:rsid w:val="00E72A28"/>
    <w:rsid w:val="00E73646"/>
    <w:rsid w:val="00E75CC8"/>
    <w:rsid w:val="00E75D28"/>
    <w:rsid w:val="00E75F68"/>
    <w:rsid w:val="00E7651B"/>
    <w:rsid w:val="00E76930"/>
    <w:rsid w:val="00E76C26"/>
    <w:rsid w:val="00E77B2D"/>
    <w:rsid w:val="00E77BD6"/>
    <w:rsid w:val="00E81066"/>
    <w:rsid w:val="00E8184E"/>
    <w:rsid w:val="00E82F93"/>
    <w:rsid w:val="00E82FE1"/>
    <w:rsid w:val="00E83213"/>
    <w:rsid w:val="00E83A65"/>
    <w:rsid w:val="00E84859"/>
    <w:rsid w:val="00E84B17"/>
    <w:rsid w:val="00E85B57"/>
    <w:rsid w:val="00E85F59"/>
    <w:rsid w:val="00E863DB"/>
    <w:rsid w:val="00E8657E"/>
    <w:rsid w:val="00E8665D"/>
    <w:rsid w:val="00E86FC4"/>
    <w:rsid w:val="00E877C7"/>
    <w:rsid w:val="00E9062E"/>
    <w:rsid w:val="00E90709"/>
    <w:rsid w:val="00E908F0"/>
    <w:rsid w:val="00E91253"/>
    <w:rsid w:val="00E91805"/>
    <w:rsid w:val="00E91932"/>
    <w:rsid w:val="00E925FB"/>
    <w:rsid w:val="00E92D5C"/>
    <w:rsid w:val="00E92FDF"/>
    <w:rsid w:val="00E93761"/>
    <w:rsid w:val="00E9376B"/>
    <w:rsid w:val="00E93997"/>
    <w:rsid w:val="00E93E1C"/>
    <w:rsid w:val="00E946E8"/>
    <w:rsid w:val="00E947E9"/>
    <w:rsid w:val="00E94BCA"/>
    <w:rsid w:val="00E96985"/>
    <w:rsid w:val="00E96BC5"/>
    <w:rsid w:val="00E971EE"/>
    <w:rsid w:val="00E9738F"/>
    <w:rsid w:val="00E979F9"/>
    <w:rsid w:val="00EA01E3"/>
    <w:rsid w:val="00EA0305"/>
    <w:rsid w:val="00EA06E2"/>
    <w:rsid w:val="00EA0A9B"/>
    <w:rsid w:val="00EA1F15"/>
    <w:rsid w:val="00EA26DE"/>
    <w:rsid w:val="00EA2C0C"/>
    <w:rsid w:val="00EA3122"/>
    <w:rsid w:val="00EA385F"/>
    <w:rsid w:val="00EA4096"/>
    <w:rsid w:val="00EA41F2"/>
    <w:rsid w:val="00EA43FD"/>
    <w:rsid w:val="00EA4E6D"/>
    <w:rsid w:val="00EA52BD"/>
    <w:rsid w:val="00EA60D3"/>
    <w:rsid w:val="00EA629A"/>
    <w:rsid w:val="00EA789F"/>
    <w:rsid w:val="00EB0ACC"/>
    <w:rsid w:val="00EB115E"/>
    <w:rsid w:val="00EB1540"/>
    <w:rsid w:val="00EB19DE"/>
    <w:rsid w:val="00EB1C75"/>
    <w:rsid w:val="00EB1E25"/>
    <w:rsid w:val="00EB29C7"/>
    <w:rsid w:val="00EB33FF"/>
    <w:rsid w:val="00EB3887"/>
    <w:rsid w:val="00EB4074"/>
    <w:rsid w:val="00EB4168"/>
    <w:rsid w:val="00EB4C0B"/>
    <w:rsid w:val="00EB6E78"/>
    <w:rsid w:val="00EB78DA"/>
    <w:rsid w:val="00EB7ABD"/>
    <w:rsid w:val="00EB7C32"/>
    <w:rsid w:val="00EB7EF0"/>
    <w:rsid w:val="00EC0221"/>
    <w:rsid w:val="00EC0287"/>
    <w:rsid w:val="00EC02FA"/>
    <w:rsid w:val="00EC06A5"/>
    <w:rsid w:val="00EC06C2"/>
    <w:rsid w:val="00EC0C29"/>
    <w:rsid w:val="00EC2564"/>
    <w:rsid w:val="00EC28EF"/>
    <w:rsid w:val="00EC2BB0"/>
    <w:rsid w:val="00EC2ED4"/>
    <w:rsid w:val="00EC3265"/>
    <w:rsid w:val="00EC44FA"/>
    <w:rsid w:val="00EC4A8B"/>
    <w:rsid w:val="00EC4D7F"/>
    <w:rsid w:val="00EC5036"/>
    <w:rsid w:val="00EC5927"/>
    <w:rsid w:val="00EC6AFA"/>
    <w:rsid w:val="00EC6CFE"/>
    <w:rsid w:val="00EC7201"/>
    <w:rsid w:val="00EC7B20"/>
    <w:rsid w:val="00ED0745"/>
    <w:rsid w:val="00ED08BF"/>
    <w:rsid w:val="00ED0BB5"/>
    <w:rsid w:val="00ED0CA9"/>
    <w:rsid w:val="00ED149D"/>
    <w:rsid w:val="00ED3696"/>
    <w:rsid w:val="00ED3AE4"/>
    <w:rsid w:val="00ED54A1"/>
    <w:rsid w:val="00ED5553"/>
    <w:rsid w:val="00ED55F6"/>
    <w:rsid w:val="00ED5A51"/>
    <w:rsid w:val="00ED6D0F"/>
    <w:rsid w:val="00EE078F"/>
    <w:rsid w:val="00EE259C"/>
    <w:rsid w:val="00EE266E"/>
    <w:rsid w:val="00EE268F"/>
    <w:rsid w:val="00EE31DA"/>
    <w:rsid w:val="00EE3EA8"/>
    <w:rsid w:val="00EE5A1E"/>
    <w:rsid w:val="00EE65AF"/>
    <w:rsid w:val="00EE65B7"/>
    <w:rsid w:val="00EE74A0"/>
    <w:rsid w:val="00EE7672"/>
    <w:rsid w:val="00EE7A3F"/>
    <w:rsid w:val="00EF0719"/>
    <w:rsid w:val="00EF166C"/>
    <w:rsid w:val="00EF2F56"/>
    <w:rsid w:val="00EF3020"/>
    <w:rsid w:val="00EF31B2"/>
    <w:rsid w:val="00EF32E9"/>
    <w:rsid w:val="00EF35FC"/>
    <w:rsid w:val="00EF36D3"/>
    <w:rsid w:val="00EF3BCD"/>
    <w:rsid w:val="00EF4AC6"/>
    <w:rsid w:val="00EF53B5"/>
    <w:rsid w:val="00EF6B70"/>
    <w:rsid w:val="00EF712D"/>
    <w:rsid w:val="00EF7DA3"/>
    <w:rsid w:val="00F006DC"/>
    <w:rsid w:val="00F0099B"/>
    <w:rsid w:val="00F0174F"/>
    <w:rsid w:val="00F0339C"/>
    <w:rsid w:val="00F03B4A"/>
    <w:rsid w:val="00F03C00"/>
    <w:rsid w:val="00F03D63"/>
    <w:rsid w:val="00F04B38"/>
    <w:rsid w:val="00F0515E"/>
    <w:rsid w:val="00F052BE"/>
    <w:rsid w:val="00F060FF"/>
    <w:rsid w:val="00F0641D"/>
    <w:rsid w:val="00F066FF"/>
    <w:rsid w:val="00F107FE"/>
    <w:rsid w:val="00F11A3C"/>
    <w:rsid w:val="00F11C24"/>
    <w:rsid w:val="00F12221"/>
    <w:rsid w:val="00F142A4"/>
    <w:rsid w:val="00F14367"/>
    <w:rsid w:val="00F148C8"/>
    <w:rsid w:val="00F154BB"/>
    <w:rsid w:val="00F15776"/>
    <w:rsid w:val="00F1623F"/>
    <w:rsid w:val="00F164DE"/>
    <w:rsid w:val="00F16A28"/>
    <w:rsid w:val="00F2046D"/>
    <w:rsid w:val="00F20787"/>
    <w:rsid w:val="00F20A13"/>
    <w:rsid w:val="00F22538"/>
    <w:rsid w:val="00F2299D"/>
    <w:rsid w:val="00F23EDE"/>
    <w:rsid w:val="00F25313"/>
    <w:rsid w:val="00F2618E"/>
    <w:rsid w:val="00F27A38"/>
    <w:rsid w:val="00F30050"/>
    <w:rsid w:val="00F304B0"/>
    <w:rsid w:val="00F30D71"/>
    <w:rsid w:val="00F31197"/>
    <w:rsid w:val="00F318D4"/>
    <w:rsid w:val="00F31ACE"/>
    <w:rsid w:val="00F31C81"/>
    <w:rsid w:val="00F32DE9"/>
    <w:rsid w:val="00F344E0"/>
    <w:rsid w:val="00F34A6D"/>
    <w:rsid w:val="00F34C96"/>
    <w:rsid w:val="00F355A1"/>
    <w:rsid w:val="00F358EF"/>
    <w:rsid w:val="00F35A7A"/>
    <w:rsid w:val="00F363B0"/>
    <w:rsid w:val="00F363FB"/>
    <w:rsid w:val="00F36785"/>
    <w:rsid w:val="00F367AF"/>
    <w:rsid w:val="00F369A3"/>
    <w:rsid w:val="00F36F99"/>
    <w:rsid w:val="00F372A1"/>
    <w:rsid w:val="00F37547"/>
    <w:rsid w:val="00F40BF6"/>
    <w:rsid w:val="00F41406"/>
    <w:rsid w:val="00F421CF"/>
    <w:rsid w:val="00F4285C"/>
    <w:rsid w:val="00F42ED3"/>
    <w:rsid w:val="00F4300D"/>
    <w:rsid w:val="00F436AC"/>
    <w:rsid w:val="00F43CB3"/>
    <w:rsid w:val="00F440BA"/>
    <w:rsid w:val="00F44141"/>
    <w:rsid w:val="00F44627"/>
    <w:rsid w:val="00F4514D"/>
    <w:rsid w:val="00F45AE2"/>
    <w:rsid w:val="00F45DF5"/>
    <w:rsid w:val="00F46206"/>
    <w:rsid w:val="00F4667A"/>
    <w:rsid w:val="00F46821"/>
    <w:rsid w:val="00F47665"/>
    <w:rsid w:val="00F47669"/>
    <w:rsid w:val="00F4777A"/>
    <w:rsid w:val="00F478AC"/>
    <w:rsid w:val="00F5044F"/>
    <w:rsid w:val="00F50931"/>
    <w:rsid w:val="00F5101B"/>
    <w:rsid w:val="00F5143A"/>
    <w:rsid w:val="00F517CE"/>
    <w:rsid w:val="00F51A42"/>
    <w:rsid w:val="00F51B2F"/>
    <w:rsid w:val="00F51C48"/>
    <w:rsid w:val="00F51F36"/>
    <w:rsid w:val="00F523C6"/>
    <w:rsid w:val="00F52E0B"/>
    <w:rsid w:val="00F52E9E"/>
    <w:rsid w:val="00F5359C"/>
    <w:rsid w:val="00F53C97"/>
    <w:rsid w:val="00F53D38"/>
    <w:rsid w:val="00F54DA5"/>
    <w:rsid w:val="00F550EA"/>
    <w:rsid w:val="00F551A5"/>
    <w:rsid w:val="00F557C1"/>
    <w:rsid w:val="00F55A73"/>
    <w:rsid w:val="00F55B0A"/>
    <w:rsid w:val="00F55E2B"/>
    <w:rsid w:val="00F56F9F"/>
    <w:rsid w:val="00F5706C"/>
    <w:rsid w:val="00F57237"/>
    <w:rsid w:val="00F5783F"/>
    <w:rsid w:val="00F57D96"/>
    <w:rsid w:val="00F57EB7"/>
    <w:rsid w:val="00F61109"/>
    <w:rsid w:val="00F62C9C"/>
    <w:rsid w:val="00F63E66"/>
    <w:rsid w:val="00F65053"/>
    <w:rsid w:val="00F65C7E"/>
    <w:rsid w:val="00F65DF3"/>
    <w:rsid w:val="00F66007"/>
    <w:rsid w:val="00F666B4"/>
    <w:rsid w:val="00F6791B"/>
    <w:rsid w:val="00F67B76"/>
    <w:rsid w:val="00F67EFA"/>
    <w:rsid w:val="00F7064A"/>
    <w:rsid w:val="00F70828"/>
    <w:rsid w:val="00F72336"/>
    <w:rsid w:val="00F727F0"/>
    <w:rsid w:val="00F73653"/>
    <w:rsid w:val="00F739A4"/>
    <w:rsid w:val="00F74566"/>
    <w:rsid w:val="00F74673"/>
    <w:rsid w:val="00F75159"/>
    <w:rsid w:val="00F76291"/>
    <w:rsid w:val="00F76550"/>
    <w:rsid w:val="00F76927"/>
    <w:rsid w:val="00F77D3E"/>
    <w:rsid w:val="00F77F92"/>
    <w:rsid w:val="00F8022F"/>
    <w:rsid w:val="00F80776"/>
    <w:rsid w:val="00F8147C"/>
    <w:rsid w:val="00F8197E"/>
    <w:rsid w:val="00F81B0A"/>
    <w:rsid w:val="00F822B0"/>
    <w:rsid w:val="00F82F69"/>
    <w:rsid w:val="00F83EA2"/>
    <w:rsid w:val="00F84F0F"/>
    <w:rsid w:val="00F850F9"/>
    <w:rsid w:val="00F857F1"/>
    <w:rsid w:val="00F86506"/>
    <w:rsid w:val="00F86F84"/>
    <w:rsid w:val="00F870E4"/>
    <w:rsid w:val="00F87142"/>
    <w:rsid w:val="00F871C1"/>
    <w:rsid w:val="00F878C2"/>
    <w:rsid w:val="00F87A69"/>
    <w:rsid w:val="00F90D23"/>
    <w:rsid w:val="00F914A6"/>
    <w:rsid w:val="00F91531"/>
    <w:rsid w:val="00F91D62"/>
    <w:rsid w:val="00F91FB9"/>
    <w:rsid w:val="00F93DB3"/>
    <w:rsid w:val="00F93E9A"/>
    <w:rsid w:val="00F93FE5"/>
    <w:rsid w:val="00F947D5"/>
    <w:rsid w:val="00F956AD"/>
    <w:rsid w:val="00F95EA3"/>
    <w:rsid w:val="00F9698F"/>
    <w:rsid w:val="00F96C0A"/>
    <w:rsid w:val="00F96FF3"/>
    <w:rsid w:val="00F9766A"/>
    <w:rsid w:val="00F977D3"/>
    <w:rsid w:val="00F97BAF"/>
    <w:rsid w:val="00F97D7E"/>
    <w:rsid w:val="00F97FB4"/>
    <w:rsid w:val="00FA03FA"/>
    <w:rsid w:val="00FA048F"/>
    <w:rsid w:val="00FA0C9E"/>
    <w:rsid w:val="00FA200F"/>
    <w:rsid w:val="00FA209F"/>
    <w:rsid w:val="00FA337F"/>
    <w:rsid w:val="00FA42E7"/>
    <w:rsid w:val="00FA44BE"/>
    <w:rsid w:val="00FA6381"/>
    <w:rsid w:val="00FA63E7"/>
    <w:rsid w:val="00FA65A2"/>
    <w:rsid w:val="00FA67EE"/>
    <w:rsid w:val="00FA6A55"/>
    <w:rsid w:val="00FA777B"/>
    <w:rsid w:val="00FA778C"/>
    <w:rsid w:val="00FB1089"/>
    <w:rsid w:val="00FB10F4"/>
    <w:rsid w:val="00FB158E"/>
    <w:rsid w:val="00FB166D"/>
    <w:rsid w:val="00FB1B43"/>
    <w:rsid w:val="00FB2497"/>
    <w:rsid w:val="00FB3012"/>
    <w:rsid w:val="00FB3274"/>
    <w:rsid w:val="00FB331C"/>
    <w:rsid w:val="00FB5810"/>
    <w:rsid w:val="00FB5E39"/>
    <w:rsid w:val="00FB6602"/>
    <w:rsid w:val="00FB7019"/>
    <w:rsid w:val="00FB7850"/>
    <w:rsid w:val="00FB78AD"/>
    <w:rsid w:val="00FB7FA5"/>
    <w:rsid w:val="00FC0243"/>
    <w:rsid w:val="00FC0479"/>
    <w:rsid w:val="00FC08FC"/>
    <w:rsid w:val="00FC17F9"/>
    <w:rsid w:val="00FC1820"/>
    <w:rsid w:val="00FC27A9"/>
    <w:rsid w:val="00FC327D"/>
    <w:rsid w:val="00FC33F4"/>
    <w:rsid w:val="00FC3602"/>
    <w:rsid w:val="00FC425C"/>
    <w:rsid w:val="00FC473F"/>
    <w:rsid w:val="00FC4E6F"/>
    <w:rsid w:val="00FC4FE5"/>
    <w:rsid w:val="00FC5A31"/>
    <w:rsid w:val="00FC5C16"/>
    <w:rsid w:val="00FC6200"/>
    <w:rsid w:val="00FC6E3D"/>
    <w:rsid w:val="00FC7335"/>
    <w:rsid w:val="00FC78A2"/>
    <w:rsid w:val="00FD0CBF"/>
    <w:rsid w:val="00FD1756"/>
    <w:rsid w:val="00FD1A68"/>
    <w:rsid w:val="00FD1AC2"/>
    <w:rsid w:val="00FD1AC4"/>
    <w:rsid w:val="00FD2307"/>
    <w:rsid w:val="00FD2CB9"/>
    <w:rsid w:val="00FD2E59"/>
    <w:rsid w:val="00FD3200"/>
    <w:rsid w:val="00FD3259"/>
    <w:rsid w:val="00FD32A4"/>
    <w:rsid w:val="00FD5430"/>
    <w:rsid w:val="00FD5983"/>
    <w:rsid w:val="00FD65F8"/>
    <w:rsid w:val="00FD78ED"/>
    <w:rsid w:val="00FE19B2"/>
    <w:rsid w:val="00FE1E13"/>
    <w:rsid w:val="00FE1E97"/>
    <w:rsid w:val="00FE1F3D"/>
    <w:rsid w:val="00FE1FEA"/>
    <w:rsid w:val="00FE27D4"/>
    <w:rsid w:val="00FE2835"/>
    <w:rsid w:val="00FE34C3"/>
    <w:rsid w:val="00FE432F"/>
    <w:rsid w:val="00FE5354"/>
    <w:rsid w:val="00FE54DA"/>
    <w:rsid w:val="00FE7B6C"/>
    <w:rsid w:val="00FF0A38"/>
    <w:rsid w:val="00FF0A9D"/>
    <w:rsid w:val="00FF0FCC"/>
    <w:rsid w:val="00FF1AB4"/>
    <w:rsid w:val="00FF295A"/>
    <w:rsid w:val="00FF3196"/>
    <w:rsid w:val="00FF3803"/>
    <w:rsid w:val="00FF3B72"/>
    <w:rsid w:val="00FF407C"/>
    <w:rsid w:val="00FF42B6"/>
    <w:rsid w:val="00FF4A83"/>
    <w:rsid w:val="00FF4FC3"/>
    <w:rsid w:val="00FF5998"/>
    <w:rsid w:val="00FF5C2B"/>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08FC"/>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link w:val="4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uiPriority w:val="10"/>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uiPriority w:val="10"/>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40">
    <w:name w:val="标题 4 字符"/>
    <w:basedOn w:val="a1"/>
    <w:link w:val="4"/>
    <w:uiPriority w:val="9"/>
    <w:rsid w:val="000F1EF2"/>
    <w:rPr>
      <w:rFonts w:ascii="Arial" w:hAnsi="Arial"/>
      <w:sz w:val="24"/>
      <w:lang w:val="en-GB" w:eastAsia="ja-JP"/>
    </w:rPr>
  </w:style>
  <w:style w:type="character" w:customStyle="1" w:styleId="B1Char1">
    <w:name w:val="B1 Char1"/>
    <w:qFormat/>
    <w:rsid w:val="001F72D2"/>
    <w:rPr>
      <w:rFonts w:eastAsia="Times New Roman"/>
      <w:lang w:val="en-GB" w:eastAsia="ja-JP"/>
    </w:rPr>
  </w:style>
  <w:style w:type="character" w:customStyle="1" w:styleId="B3Char2">
    <w:name w:val="B3 Char2"/>
    <w:qFormat/>
    <w:rsid w:val="001F72D2"/>
    <w:rPr>
      <w:rFonts w:eastAsia="Times New Roman"/>
      <w:lang w:val="en-GB" w:eastAsia="ja-JP"/>
    </w:rPr>
  </w:style>
  <w:style w:type="character" w:customStyle="1" w:styleId="B4Char">
    <w:name w:val="B4 Char"/>
    <w:link w:val="B4"/>
    <w:qFormat/>
    <w:rsid w:val="001F72D2"/>
    <w:rPr>
      <w:sz w:val="22"/>
    </w:rPr>
  </w:style>
  <w:style w:type="character" w:customStyle="1" w:styleId="B10">
    <w:name w:val="B1 (文字)"/>
    <w:qFormat/>
    <w:locked/>
    <w:rsid w:val="00027A43"/>
    <w:rPr>
      <w:rFonts w:eastAsia="Times New Roman"/>
      <w:lang w:val="en-GB" w:eastAsia="en-GB"/>
    </w:rPr>
  </w:style>
  <w:style w:type="character" w:customStyle="1" w:styleId="10">
    <w:name w:val="标题 1 字符"/>
    <w:aliases w:val="H1 字符,h1 字符,Heading 1 3GPP 字符"/>
    <w:basedOn w:val="a1"/>
    <w:link w:val="1"/>
    <w:rsid w:val="006642D0"/>
    <w:rPr>
      <w:rFonts w:ascii="Arial" w:hAnsi="Arial"/>
      <w:sz w:val="36"/>
      <w:lang w:val="en-GB" w:eastAsia="ja-JP"/>
    </w:rPr>
  </w:style>
  <w:style w:type="paragraph" w:customStyle="1" w:styleId="CRCoverPage">
    <w:name w:val="CR Cover Page"/>
    <w:link w:val="CRCoverPageZchn"/>
    <w:qFormat/>
    <w:rsid w:val="007C2BF9"/>
    <w:pPr>
      <w:spacing w:after="120"/>
    </w:pPr>
    <w:rPr>
      <w:rFonts w:ascii="Arial" w:eastAsia="Times New Roman" w:hAnsi="Arial"/>
      <w:lang w:val="en-GB" w:eastAsia="en-US"/>
    </w:rPr>
  </w:style>
  <w:style w:type="character" w:customStyle="1" w:styleId="CRCoverPageZchn">
    <w:name w:val="CR Cover Page Zchn"/>
    <w:link w:val="CRCoverPage"/>
    <w:qFormat/>
    <w:rsid w:val="007C2BF9"/>
    <w:rPr>
      <w:rFonts w:ascii="Arial" w:eastAsia="Times New Roman" w:hAnsi="Arial"/>
      <w:lang w:val="en-GB" w:eastAsia="en-US"/>
    </w:rPr>
  </w:style>
  <w:style w:type="paragraph" w:customStyle="1" w:styleId="3GPPHeader">
    <w:name w:val="3GPP_Header"/>
    <w:basedOn w:val="af0"/>
    <w:rsid w:val="007C2BF9"/>
    <w:pPr>
      <w:tabs>
        <w:tab w:val="left" w:pos="1701"/>
        <w:tab w:val="right" w:pos="9639"/>
      </w:tabs>
      <w:overflowPunct/>
      <w:autoSpaceDE/>
      <w:autoSpaceDN/>
      <w:adjustRightInd/>
      <w:spacing w:after="240" w:line="259" w:lineRule="auto"/>
      <w:textAlignment w:val="auto"/>
    </w:pPr>
    <w:rPr>
      <w:rFonts w:ascii="Arial" w:eastAsiaTheme="minorHAnsi" w:hAnsi="Arial" w:cstheme="minorBidi"/>
      <w:b/>
      <w:sz w:val="24"/>
      <w:szCs w:val="22"/>
      <w:lang w:val="en-GB" w:eastAsia="en-US"/>
    </w:rPr>
  </w:style>
  <w:style w:type="paragraph" w:customStyle="1" w:styleId="Source">
    <w:name w:val="Source"/>
    <w:basedOn w:val="a0"/>
    <w:rsid w:val="007C2BF9"/>
    <w:pPr>
      <w:overflowPunct/>
      <w:autoSpaceDE/>
      <w:autoSpaceDN/>
      <w:adjustRightInd/>
      <w:spacing w:after="60" w:line="240" w:lineRule="auto"/>
      <w:ind w:left="1985" w:hanging="1985"/>
      <w:jc w:val="left"/>
      <w:textAlignment w:val="auto"/>
    </w:pPr>
    <w:rPr>
      <w:rFonts w:ascii="Arial" w:eastAsiaTheme="minorEastAsia" w:hAnsi="Arial" w:cs="Arial"/>
      <w:b/>
      <w:sz w:val="20"/>
      <w:lang w:val="en-GB" w:eastAsia="en-US"/>
    </w:rPr>
  </w:style>
  <w:style w:type="paragraph" w:customStyle="1" w:styleId="Contact">
    <w:name w:val="Contact"/>
    <w:basedOn w:val="4"/>
    <w:rsid w:val="007C2BF9"/>
    <w:pPr>
      <w:keepLines w:val="0"/>
      <w:tabs>
        <w:tab w:val="left" w:pos="2268"/>
        <w:tab w:val="left" w:pos="2694"/>
      </w:tabs>
      <w:overflowPunct/>
      <w:autoSpaceDE/>
      <w:autoSpaceDN/>
      <w:adjustRightInd/>
      <w:spacing w:before="0" w:after="0"/>
      <w:ind w:left="567"/>
      <w:textAlignment w:val="auto"/>
    </w:pPr>
    <w:rPr>
      <w:rFonts w:eastAsiaTheme="minorEastAsia" w:cs="Arial"/>
      <w:b/>
      <w:sz w:val="20"/>
      <w:lang w:eastAsia="en-US"/>
    </w:rPr>
  </w:style>
  <w:style w:type="paragraph" w:customStyle="1" w:styleId="Reference">
    <w:name w:val="Reference"/>
    <w:aliases w:val="ref"/>
    <w:basedOn w:val="af0"/>
    <w:link w:val="ReferenceChar"/>
    <w:qFormat/>
    <w:rsid w:val="004060A2"/>
    <w:pPr>
      <w:widowControl w:val="0"/>
      <w:numPr>
        <w:numId w:val="25"/>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4060A2"/>
    <w:rPr>
      <w:rFonts w:ascii="Arial" w:eastAsia="等线" w:hAnsi="Arial"/>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85544538">
      <w:bodyDiv w:val="1"/>
      <w:marLeft w:val="0"/>
      <w:marRight w:val="0"/>
      <w:marTop w:val="0"/>
      <w:marBottom w:val="0"/>
      <w:divBdr>
        <w:top w:val="none" w:sz="0" w:space="0" w:color="auto"/>
        <w:left w:val="none" w:sz="0" w:space="0" w:color="auto"/>
        <w:bottom w:val="none" w:sz="0" w:space="0" w:color="auto"/>
        <w:right w:val="none" w:sz="0" w:space="0" w:color="auto"/>
      </w:divBdr>
    </w:div>
    <w:div w:id="1228917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40798752">
      <w:bodyDiv w:val="1"/>
      <w:marLeft w:val="0"/>
      <w:marRight w:val="0"/>
      <w:marTop w:val="0"/>
      <w:marBottom w:val="0"/>
      <w:divBdr>
        <w:top w:val="none" w:sz="0" w:space="0" w:color="auto"/>
        <w:left w:val="none" w:sz="0" w:space="0" w:color="auto"/>
        <w:bottom w:val="none" w:sz="0" w:space="0" w:color="auto"/>
        <w:right w:val="none" w:sz="0" w:space="0" w:color="auto"/>
      </w:divBdr>
    </w:div>
    <w:div w:id="273487473">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403751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387653382">
      <w:bodyDiv w:val="1"/>
      <w:marLeft w:val="0"/>
      <w:marRight w:val="0"/>
      <w:marTop w:val="0"/>
      <w:marBottom w:val="0"/>
      <w:divBdr>
        <w:top w:val="none" w:sz="0" w:space="0" w:color="auto"/>
        <w:left w:val="none" w:sz="0" w:space="0" w:color="auto"/>
        <w:bottom w:val="none" w:sz="0" w:space="0" w:color="auto"/>
        <w:right w:val="none" w:sz="0" w:space="0" w:color="auto"/>
      </w:divBdr>
    </w:div>
    <w:div w:id="388387709">
      <w:bodyDiv w:val="1"/>
      <w:marLeft w:val="0"/>
      <w:marRight w:val="0"/>
      <w:marTop w:val="0"/>
      <w:marBottom w:val="0"/>
      <w:divBdr>
        <w:top w:val="none" w:sz="0" w:space="0" w:color="auto"/>
        <w:left w:val="none" w:sz="0" w:space="0" w:color="auto"/>
        <w:bottom w:val="none" w:sz="0" w:space="0" w:color="auto"/>
        <w:right w:val="none" w:sz="0" w:space="0" w:color="auto"/>
      </w:divBdr>
    </w:div>
    <w:div w:id="456873619">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2522167">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09610825">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1814483">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602492618">
      <w:bodyDiv w:val="1"/>
      <w:marLeft w:val="0"/>
      <w:marRight w:val="0"/>
      <w:marTop w:val="0"/>
      <w:marBottom w:val="0"/>
      <w:divBdr>
        <w:top w:val="none" w:sz="0" w:space="0" w:color="auto"/>
        <w:left w:val="none" w:sz="0" w:space="0" w:color="auto"/>
        <w:bottom w:val="none" w:sz="0" w:space="0" w:color="auto"/>
        <w:right w:val="none" w:sz="0" w:space="0" w:color="auto"/>
      </w:divBdr>
    </w:div>
    <w:div w:id="608708570">
      <w:bodyDiv w:val="1"/>
      <w:marLeft w:val="0"/>
      <w:marRight w:val="0"/>
      <w:marTop w:val="0"/>
      <w:marBottom w:val="0"/>
      <w:divBdr>
        <w:top w:val="none" w:sz="0" w:space="0" w:color="auto"/>
        <w:left w:val="none" w:sz="0" w:space="0" w:color="auto"/>
        <w:bottom w:val="none" w:sz="0" w:space="0" w:color="auto"/>
        <w:right w:val="none" w:sz="0" w:space="0" w:color="auto"/>
      </w:divBdr>
    </w:div>
    <w:div w:id="655256308">
      <w:bodyDiv w:val="1"/>
      <w:marLeft w:val="0"/>
      <w:marRight w:val="0"/>
      <w:marTop w:val="0"/>
      <w:marBottom w:val="0"/>
      <w:divBdr>
        <w:top w:val="none" w:sz="0" w:space="0" w:color="auto"/>
        <w:left w:val="none" w:sz="0" w:space="0" w:color="auto"/>
        <w:bottom w:val="none" w:sz="0" w:space="0" w:color="auto"/>
        <w:right w:val="none" w:sz="0" w:space="0" w:color="auto"/>
      </w:divBdr>
    </w:div>
    <w:div w:id="65668976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36704858">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796221519">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08287194">
      <w:bodyDiv w:val="1"/>
      <w:marLeft w:val="0"/>
      <w:marRight w:val="0"/>
      <w:marTop w:val="0"/>
      <w:marBottom w:val="0"/>
      <w:divBdr>
        <w:top w:val="none" w:sz="0" w:space="0" w:color="auto"/>
        <w:left w:val="none" w:sz="0" w:space="0" w:color="auto"/>
        <w:bottom w:val="none" w:sz="0" w:space="0" w:color="auto"/>
        <w:right w:val="none" w:sz="0" w:space="0" w:color="auto"/>
      </w:divBdr>
    </w:div>
    <w:div w:id="870269232">
      <w:bodyDiv w:val="1"/>
      <w:marLeft w:val="0"/>
      <w:marRight w:val="0"/>
      <w:marTop w:val="0"/>
      <w:marBottom w:val="0"/>
      <w:divBdr>
        <w:top w:val="none" w:sz="0" w:space="0" w:color="auto"/>
        <w:left w:val="none" w:sz="0" w:space="0" w:color="auto"/>
        <w:bottom w:val="none" w:sz="0" w:space="0" w:color="auto"/>
        <w:right w:val="none" w:sz="0" w:space="0" w:color="auto"/>
      </w:divBdr>
    </w:div>
    <w:div w:id="88552681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56719046">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8413253">
      <w:bodyDiv w:val="1"/>
      <w:marLeft w:val="0"/>
      <w:marRight w:val="0"/>
      <w:marTop w:val="0"/>
      <w:marBottom w:val="0"/>
      <w:divBdr>
        <w:top w:val="none" w:sz="0" w:space="0" w:color="auto"/>
        <w:left w:val="none" w:sz="0" w:space="0" w:color="auto"/>
        <w:bottom w:val="none" w:sz="0" w:space="0" w:color="auto"/>
        <w:right w:val="none" w:sz="0" w:space="0" w:color="auto"/>
      </w:divBdr>
      <w:divsChild>
        <w:div w:id="7106599">
          <w:marLeft w:val="1858"/>
          <w:marRight w:val="0"/>
          <w:marTop w:val="96"/>
          <w:marBottom w:val="0"/>
          <w:divBdr>
            <w:top w:val="none" w:sz="0" w:space="0" w:color="auto"/>
            <w:left w:val="none" w:sz="0" w:space="0" w:color="auto"/>
            <w:bottom w:val="none" w:sz="0" w:space="0" w:color="auto"/>
            <w:right w:val="none" w:sz="0" w:space="0" w:color="auto"/>
          </w:divBdr>
        </w:div>
      </w:divsChild>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8045246">
      <w:bodyDiv w:val="1"/>
      <w:marLeft w:val="0"/>
      <w:marRight w:val="0"/>
      <w:marTop w:val="0"/>
      <w:marBottom w:val="0"/>
      <w:divBdr>
        <w:top w:val="none" w:sz="0" w:space="0" w:color="auto"/>
        <w:left w:val="none" w:sz="0" w:space="0" w:color="auto"/>
        <w:bottom w:val="none" w:sz="0" w:space="0" w:color="auto"/>
        <w:right w:val="none" w:sz="0" w:space="0" w:color="auto"/>
      </w:divBdr>
    </w:div>
    <w:div w:id="1042708682">
      <w:bodyDiv w:val="1"/>
      <w:marLeft w:val="0"/>
      <w:marRight w:val="0"/>
      <w:marTop w:val="0"/>
      <w:marBottom w:val="0"/>
      <w:divBdr>
        <w:top w:val="none" w:sz="0" w:space="0" w:color="auto"/>
        <w:left w:val="none" w:sz="0" w:space="0" w:color="auto"/>
        <w:bottom w:val="none" w:sz="0" w:space="0" w:color="auto"/>
        <w:right w:val="none" w:sz="0" w:space="0" w:color="auto"/>
      </w:divBdr>
    </w:div>
    <w:div w:id="10527714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098915651">
      <w:bodyDiv w:val="1"/>
      <w:marLeft w:val="0"/>
      <w:marRight w:val="0"/>
      <w:marTop w:val="0"/>
      <w:marBottom w:val="0"/>
      <w:divBdr>
        <w:top w:val="none" w:sz="0" w:space="0" w:color="auto"/>
        <w:left w:val="none" w:sz="0" w:space="0" w:color="auto"/>
        <w:bottom w:val="none" w:sz="0" w:space="0" w:color="auto"/>
        <w:right w:val="none" w:sz="0" w:space="0" w:color="auto"/>
      </w:divBdr>
      <w:divsChild>
        <w:div w:id="547650564">
          <w:marLeft w:val="1858"/>
          <w:marRight w:val="0"/>
          <w:marTop w:val="96"/>
          <w:marBottom w:val="0"/>
          <w:divBdr>
            <w:top w:val="none" w:sz="0" w:space="0" w:color="auto"/>
            <w:left w:val="none" w:sz="0" w:space="0" w:color="auto"/>
            <w:bottom w:val="none" w:sz="0" w:space="0" w:color="auto"/>
            <w:right w:val="none" w:sz="0" w:space="0" w:color="auto"/>
          </w:divBdr>
        </w:div>
      </w:divsChild>
    </w:div>
    <w:div w:id="1126389666">
      <w:bodyDiv w:val="1"/>
      <w:marLeft w:val="0"/>
      <w:marRight w:val="0"/>
      <w:marTop w:val="0"/>
      <w:marBottom w:val="0"/>
      <w:divBdr>
        <w:top w:val="none" w:sz="0" w:space="0" w:color="auto"/>
        <w:left w:val="none" w:sz="0" w:space="0" w:color="auto"/>
        <w:bottom w:val="none" w:sz="0" w:space="0" w:color="auto"/>
        <w:right w:val="none" w:sz="0" w:space="0" w:color="auto"/>
      </w:divBdr>
    </w:div>
    <w:div w:id="1130592982">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7184633">
      <w:bodyDiv w:val="1"/>
      <w:marLeft w:val="0"/>
      <w:marRight w:val="0"/>
      <w:marTop w:val="0"/>
      <w:marBottom w:val="0"/>
      <w:divBdr>
        <w:top w:val="none" w:sz="0" w:space="0" w:color="auto"/>
        <w:left w:val="none" w:sz="0" w:space="0" w:color="auto"/>
        <w:bottom w:val="none" w:sz="0" w:space="0" w:color="auto"/>
        <w:right w:val="none" w:sz="0" w:space="0" w:color="auto"/>
      </w:divBdr>
    </w:div>
    <w:div w:id="1230115235">
      <w:bodyDiv w:val="1"/>
      <w:marLeft w:val="0"/>
      <w:marRight w:val="0"/>
      <w:marTop w:val="0"/>
      <w:marBottom w:val="0"/>
      <w:divBdr>
        <w:top w:val="none" w:sz="0" w:space="0" w:color="auto"/>
        <w:left w:val="none" w:sz="0" w:space="0" w:color="auto"/>
        <w:bottom w:val="none" w:sz="0" w:space="0" w:color="auto"/>
        <w:right w:val="none" w:sz="0" w:space="0" w:color="auto"/>
      </w:divBdr>
    </w:div>
    <w:div w:id="1232235218">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2007937">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62101471">
      <w:bodyDiv w:val="1"/>
      <w:marLeft w:val="0"/>
      <w:marRight w:val="0"/>
      <w:marTop w:val="0"/>
      <w:marBottom w:val="0"/>
      <w:divBdr>
        <w:top w:val="none" w:sz="0" w:space="0" w:color="auto"/>
        <w:left w:val="none" w:sz="0" w:space="0" w:color="auto"/>
        <w:bottom w:val="none" w:sz="0" w:space="0" w:color="auto"/>
        <w:right w:val="none" w:sz="0" w:space="0" w:color="auto"/>
      </w:divBdr>
    </w:div>
    <w:div w:id="129001391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38924993">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24454231">
      <w:bodyDiv w:val="1"/>
      <w:marLeft w:val="0"/>
      <w:marRight w:val="0"/>
      <w:marTop w:val="0"/>
      <w:marBottom w:val="0"/>
      <w:divBdr>
        <w:top w:val="none" w:sz="0" w:space="0" w:color="auto"/>
        <w:left w:val="none" w:sz="0" w:space="0" w:color="auto"/>
        <w:bottom w:val="none" w:sz="0" w:space="0" w:color="auto"/>
        <w:right w:val="none" w:sz="0" w:space="0" w:color="auto"/>
      </w:divBdr>
    </w:div>
    <w:div w:id="1430464162">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498228693">
      <w:bodyDiv w:val="1"/>
      <w:marLeft w:val="0"/>
      <w:marRight w:val="0"/>
      <w:marTop w:val="0"/>
      <w:marBottom w:val="0"/>
      <w:divBdr>
        <w:top w:val="none" w:sz="0" w:space="0" w:color="auto"/>
        <w:left w:val="none" w:sz="0" w:space="0" w:color="auto"/>
        <w:bottom w:val="none" w:sz="0" w:space="0" w:color="auto"/>
        <w:right w:val="none" w:sz="0" w:space="0" w:color="auto"/>
      </w:divBdr>
    </w:div>
    <w:div w:id="1502886239">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08327290">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53880321">
      <w:bodyDiv w:val="1"/>
      <w:marLeft w:val="0"/>
      <w:marRight w:val="0"/>
      <w:marTop w:val="0"/>
      <w:marBottom w:val="0"/>
      <w:divBdr>
        <w:top w:val="none" w:sz="0" w:space="0" w:color="auto"/>
        <w:left w:val="none" w:sz="0" w:space="0" w:color="auto"/>
        <w:bottom w:val="none" w:sz="0" w:space="0" w:color="auto"/>
        <w:right w:val="none" w:sz="0" w:space="0" w:color="auto"/>
      </w:divBdr>
      <w:divsChild>
        <w:div w:id="10884170">
          <w:marLeft w:val="1858"/>
          <w:marRight w:val="0"/>
          <w:marTop w:val="96"/>
          <w:marBottom w:val="0"/>
          <w:divBdr>
            <w:top w:val="none" w:sz="0" w:space="0" w:color="auto"/>
            <w:left w:val="none" w:sz="0" w:space="0" w:color="auto"/>
            <w:bottom w:val="none" w:sz="0" w:space="0" w:color="auto"/>
            <w:right w:val="none" w:sz="0" w:space="0" w:color="auto"/>
          </w:divBdr>
        </w:div>
      </w:divsChild>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593079753">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05573128">
      <w:bodyDiv w:val="1"/>
      <w:marLeft w:val="0"/>
      <w:marRight w:val="0"/>
      <w:marTop w:val="0"/>
      <w:marBottom w:val="0"/>
      <w:divBdr>
        <w:top w:val="none" w:sz="0" w:space="0" w:color="auto"/>
        <w:left w:val="none" w:sz="0" w:space="0" w:color="auto"/>
        <w:bottom w:val="none" w:sz="0" w:space="0" w:color="auto"/>
        <w:right w:val="none" w:sz="0" w:space="0" w:color="auto"/>
      </w:divBdr>
    </w:div>
    <w:div w:id="1605725662">
      <w:bodyDiv w:val="1"/>
      <w:marLeft w:val="0"/>
      <w:marRight w:val="0"/>
      <w:marTop w:val="0"/>
      <w:marBottom w:val="0"/>
      <w:divBdr>
        <w:top w:val="none" w:sz="0" w:space="0" w:color="auto"/>
        <w:left w:val="none" w:sz="0" w:space="0" w:color="auto"/>
        <w:bottom w:val="none" w:sz="0" w:space="0" w:color="auto"/>
        <w:right w:val="none" w:sz="0" w:space="0" w:color="auto"/>
      </w:divBdr>
    </w:div>
    <w:div w:id="1611547948">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631545335">
      <w:bodyDiv w:val="1"/>
      <w:marLeft w:val="0"/>
      <w:marRight w:val="0"/>
      <w:marTop w:val="0"/>
      <w:marBottom w:val="0"/>
      <w:divBdr>
        <w:top w:val="none" w:sz="0" w:space="0" w:color="auto"/>
        <w:left w:val="none" w:sz="0" w:space="0" w:color="auto"/>
        <w:bottom w:val="none" w:sz="0" w:space="0" w:color="auto"/>
        <w:right w:val="none" w:sz="0" w:space="0" w:color="auto"/>
      </w:divBdr>
    </w:div>
    <w:div w:id="1648899322">
      <w:bodyDiv w:val="1"/>
      <w:marLeft w:val="0"/>
      <w:marRight w:val="0"/>
      <w:marTop w:val="0"/>
      <w:marBottom w:val="0"/>
      <w:divBdr>
        <w:top w:val="none" w:sz="0" w:space="0" w:color="auto"/>
        <w:left w:val="none" w:sz="0" w:space="0" w:color="auto"/>
        <w:bottom w:val="none" w:sz="0" w:space="0" w:color="auto"/>
        <w:right w:val="none" w:sz="0" w:space="0" w:color="auto"/>
      </w:divBdr>
    </w:div>
    <w:div w:id="1653438879">
      <w:bodyDiv w:val="1"/>
      <w:marLeft w:val="0"/>
      <w:marRight w:val="0"/>
      <w:marTop w:val="0"/>
      <w:marBottom w:val="0"/>
      <w:divBdr>
        <w:top w:val="none" w:sz="0" w:space="0" w:color="auto"/>
        <w:left w:val="none" w:sz="0" w:space="0" w:color="auto"/>
        <w:bottom w:val="none" w:sz="0" w:space="0" w:color="auto"/>
        <w:right w:val="none" w:sz="0" w:space="0" w:color="auto"/>
      </w:divBdr>
      <w:divsChild>
        <w:div w:id="1905799137">
          <w:marLeft w:val="1858"/>
          <w:marRight w:val="0"/>
          <w:marTop w:val="96"/>
          <w:marBottom w:val="0"/>
          <w:divBdr>
            <w:top w:val="none" w:sz="0" w:space="0" w:color="auto"/>
            <w:left w:val="none" w:sz="0" w:space="0" w:color="auto"/>
            <w:bottom w:val="none" w:sz="0" w:space="0" w:color="auto"/>
            <w:right w:val="none" w:sz="0" w:space="0" w:color="auto"/>
          </w:divBdr>
        </w:div>
      </w:divsChild>
    </w:div>
    <w:div w:id="1659529565">
      <w:bodyDiv w:val="1"/>
      <w:marLeft w:val="0"/>
      <w:marRight w:val="0"/>
      <w:marTop w:val="0"/>
      <w:marBottom w:val="0"/>
      <w:divBdr>
        <w:top w:val="none" w:sz="0" w:space="0" w:color="auto"/>
        <w:left w:val="none" w:sz="0" w:space="0" w:color="auto"/>
        <w:bottom w:val="none" w:sz="0" w:space="0" w:color="auto"/>
        <w:right w:val="none" w:sz="0" w:space="0" w:color="auto"/>
      </w:divBdr>
    </w:div>
    <w:div w:id="1662660069">
      <w:bodyDiv w:val="1"/>
      <w:marLeft w:val="0"/>
      <w:marRight w:val="0"/>
      <w:marTop w:val="0"/>
      <w:marBottom w:val="0"/>
      <w:divBdr>
        <w:top w:val="none" w:sz="0" w:space="0" w:color="auto"/>
        <w:left w:val="none" w:sz="0" w:space="0" w:color="auto"/>
        <w:bottom w:val="none" w:sz="0" w:space="0" w:color="auto"/>
        <w:right w:val="none" w:sz="0" w:space="0" w:color="auto"/>
      </w:divBdr>
    </w:div>
    <w:div w:id="17639915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5926603">
      <w:bodyDiv w:val="1"/>
      <w:marLeft w:val="0"/>
      <w:marRight w:val="0"/>
      <w:marTop w:val="0"/>
      <w:marBottom w:val="0"/>
      <w:divBdr>
        <w:top w:val="none" w:sz="0" w:space="0" w:color="auto"/>
        <w:left w:val="none" w:sz="0" w:space="0" w:color="auto"/>
        <w:bottom w:val="none" w:sz="0" w:space="0" w:color="auto"/>
        <w:right w:val="none" w:sz="0" w:space="0" w:color="auto"/>
      </w:divBdr>
      <w:divsChild>
        <w:div w:id="970212980">
          <w:marLeft w:val="1858"/>
          <w:marRight w:val="0"/>
          <w:marTop w:val="96"/>
          <w:marBottom w:val="0"/>
          <w:divBdr>
            <w:top w:val="none" w:sz="0" w:space="0" w:color="auto"/>
            <w:left w:val="none" w:sz="0" w:space="0" w:color="auto"/>
            <w:bottom w:val="none" w:sz="0" w:space="0" w:color="auto"/>
            <w:right w:val="none" w:sz="0" w:space="0" w:color="auto"/>
          </w:divBdr>
        </w:div>
      </w:divsChild>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828281666">
      <w:bodyDiv w:val="1"/>
      <w:marLeft w:val="0"/>
      <w:marRight w:val="0"/>
      <w:marTop w:val="0"/>
      <w:marBottom w:val="0"/>
      <w:divBdr>
        <w:top w:val="none" w:sz="0" w:space="0" w:color="auto"/>
        <w:left w:val="none" w:sz="0" w:space="0" w:color="auto"/>
        <w:bottom w:val="none" w:sz="0" w:space="0" w:color="auto"/>
        <w:right w:val="none" w:sz="0" w:space="0" w:color="auto"/>
      </w:divBdr>
    </w:div>
    <w:div w:id="1834952619">
      <w:bodyDiv w:val="1"/>
      <w:marLeft w:val="0"/>
      <w:marRight w:val="0"/>
      <w:marTop w:val="0"/>
      <w:marBottom w:val="0"/>
      <w:divBdr>
        <w:top w:val="none" w:sz="0" w:space="0" w:color="auto"/>
        <w:left w:val="none" w:sz="0" w:space="0" w:color="auto"/>
        <w:bottom w:val="none" w:sz="0" w:space="0" w:color="auto"/>
        <w:right w:val="none" w:sz="0" w:space="0" w:color="auto"/>
      </w:divBdr>
    </w:div>
    <w:div w:id="1846819153">
      <w:bodyDiv w:val="1"/>
      <w:marLeft w:val="0"/>
      <w:marRight w:val="0"/>
      <w:marTop w:val="0"/>
      <w:marBottom w:val="0"/>
      <w:divBdr>
        <w:top w:val="none" w:sz="0" w:space="0" w:color="auto"/>
        <w:left w:val="none" w:sz="0" w:space="0" w:color="auto"/>
        <w:bottom w:val="none" w:sz="0" w:space="0" w:color="auto"/>
        <w:right w:val="none" w:sz="0" w:space="0" w:color="auto"/>
      </w:divBdr>
    </w:div>
    <w:div w:id="1880118680">
      <w:bodyDiv w:val="1"/>
      <w:marLeft w:val="0"/>
      <w:marRight w:val="0"/>
      <w:marTop w:val="0"/>
      <w:marBottom w:val="0"/>
      <w:divBdr>
        <w:top w:val="none" w:sz="0" w:space="0" w:color="auto"/>
        <w:left w:val="none" w:sz="0" w:space="0" w:color="auto"/>
        <w:bottom w:val="none" w:sz="0" w:space="0" w:color="auto"/>
        <w:right w:val="none" w:sz="0" w:space="0" w:color="auto"/>
      </w:divBdr>
    </w:div>
    <w:div w:id="1884637400">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2230073">
      <w:bodyDiv w:val="1"/>
      <w:marLeft w:val="0"/>
      <w:marRight w:val="0"/>
      <w:marTop w:val="0"/>
      <w:marBottom w:val="0"/>
      <w:divBdr>
        <w:top w:val="none" w:sz="0" w:space="0" w:color="auto"/>
        <w:left w:val="none" w:sz="0" w:space="0" w:color="auto"/>
        <w:bottom w:val="none" w:sz="0" w:space="0" w:color="auto"/>
        <w:right w:val="none" w:sz="0" w:space="0" w:color="auto"/>
      </w:divBdr>
      <w:divsChild>
        <w:div w:id="2067340319">
          <w:marLeft w:val="1858"/>
          <w:marRight w:val="0"/>
          <w:marTop w:val="96"/>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1944536437">
      <w:bodyDiv w:val="1"/>
      <w:marLeft w:val="0"/>
      <w:marRight w:val="0"/>
      <w:marTop w:val="0"/>
      <w:marBottom w:val="0"/>
      <w:divBdr>
        <w:top w:val="none" w:sz="0" w:space="0" w:color="auto"/>
        <w:left w:val="none" w:sz="0" w:space="0" w:color="auto"/>
        <w:bottom w:val="none" w:sz="0" w:space="0" w:color="auto"/>
        <w:right w:val="none" w:sz="0" w:space="0" w:color="auto"/>
      </w:divBdr>
    </w:div>
    <w:div w:id="1982954559">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395195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8890959">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 w:id="213890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DF058-EEB6-456B-9BE0-43E5EE74B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4</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kuangyiru</cp:lastModifiedBy>
  <cp:revision>501</cp:revision>
  <cp:lastPrinted>2019-02-06T17:41:00Z</cp:lastPrinted>
  <dcterms:created xsi:type="dcterms:W3CDTF">2023-04-07T02:20:00Z</dcterms:created>
  <dcterms:modified xsi:type="dcterms:W3CDTF">2023-05-11T10:00:00Z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(3)HnW29I4RwH4ag/265ZLmuDPVfoooeYbGMgn/Z+oPjNoXwEo4RRIeJNOaK8XN2DtLIDK+LEmM
rghAjO/kMRzP003Psv35+18ku4QHIZDFMP/gGQacSyUxYfh6Ai573OdMiSJCzLEOalOdi9fr
jyhRC00NFXm1ZlkSbUDpIvr0dL7za8V7UCAMNSxCHgtjm3FloXTu7iR7SauBY83GEdBfPWrN
yXIO3sEqXsXflX0W0E</vt:lpwstr>
  </property>
  <property fmtid="{D5CDD505-2E9C-101B-9397-08002B2CF9AE}" pid="4" name="_2015_ms_pID_7253431">
    <vt:lpwstr>wSDK270p41ultO3maJb6HQqJzgv7FaXBuhGeUJIM+yRvLRPyQ1NHQS
LAl2X0qkpcWhc+x54AkAgYTeGHgP16cR9x3h7TU8gunAwHobgsmsmui0Qwuck6Wn3bLzU8fK
vxynXjR0JUiJV5SxrvSo2XfJEdVnBylyyAodYYsliId3i71OTCwU3WWqQcObx+23aitSpV8q
p3CmL3ghU3TXRp/58aohd39uCJJwSVL1R/zz</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1680571408</vt:lpwstr>
  </property>
</Properties>
</file>